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9AF16" w14:textId="77777777" w:rsidR="002F0280" w:rsidRPr="009838AE" w:rsidRDefault="002F0280" w:rsidP="0076712E">
      <w:pPr>
        <w:spacing w:line="240" w:lineRule="exact"/>
        <w:jc w:val="center"/>
        <w:rPr>
          <w:rFonts w:ascii="Arial" w:hAnsi="Arial" w:cs="Arial"/>
          <w:sz w:val="22"/>
          <w:szCs w:val="22"/>
          <w:lang w:val="en-US"/>
        </w:rPr>
        <w:sectPr w:rsidR="002F0280" w:rsidRPr="009838AE" w:rsidSect="003B551A">
          <w:headerReference w:type="default" r:id="rId8"/>
          <w:headerReference w:type="first" r:id="rId9"/>
          <w:footerReference w:type="first" r:id="rId10"/>
          <w:pgSz w:w="11906" w:h="16838" w:code="9"/>
          <w:pgMar w:top="1701" w:right="1928" w:bottom="1531" w:left="1418" w:header="284" w:footer="170" w:gutter="0"/>
          <w:cols w:space="720"/>
          <w:titlePg/>
          <w:docGrid w:linePitch="299"/>
        </w:sectPr>
      </w:pPr>
    </w:p>
    <w:p w14:paraId="5239C072" w14:textId="7BD8D446" w:rsidR="00B66729" w:rsidRPr="0007575F" w:rsidRDefault="00C11923" w:rsidP="0076712E">
      <w:pPr>
        <w:jc w:val="center"/>
        <w:rPr>
          <w:rFonts w:ascii="Arial" w:hAnsi="Arial" w:cs="Arial"/>
          <w:b/>
          <w:sz w:val="40"/>
          <w:szCs w:val="40"/>
        </w:rPr>
      </w:pPr>
      <w:bookmarkStart w:id="12" w:name="Text"/>
      <w:bookmarkEnd w:id="12"/>
      <w:r w:rsidRPr="0007575F">
        <w:rPr>
          <w:rFonts w:ascii="Arial" w:hAnsi="Arial" w:cs="Arial"/>
          <w:b/>
          <w:sz w:val="40"/>
          <w:szCs w:val="40"/>
        </w:rPr>
        <w:t>Geheimhaltungs</w:t>
      </w:r>
      <w:r w:rsidR="00B66729" w:rsidRPr="0007575F">
        <w:rPr>
          <w:rFonts w:ascii="Arial" w:hAnsi="Arial" w:cs="Arial"/>
          <w:b/>
          <w:sz w:val="40"/>
          <w:szCs w:val="40"/>
        </w:rPr>
        <w:t>vereinbarung</w:t>
      </w:r>
    </w:p>
    <w:p w14:paraId="0C98C6DC" w14:textId="77777777" w:rsidR="00C11923" w:rsidRPr="0007575F" w:rsidRDefault="00C11923" w:rsidP="00C11923">
      <w:pPr>
        <w:jc w:val="center"/>
        <w:rPr>
          <w:rFonts w:ascii="Arial" w:hAnsi="Arial" w:cs="Arial"/>
          <w:b/>
          <w:sz w:val="22"/>
          <w:szCs w:val="22"/>
        </w:rPr>
      </w:pPr>
    </w:p>
    <w:p w14:paraId="336CBC57" w14:textId="48547BDD" w:rsidR="004A1869" w:rsidRPr="0007575F" w:rsidRDefault="004A1869" w:rsidP="004A1869">
      <w:pPr>
        <w:spacing w:line="360" w:lineRule="auto"/>
        <w:jc w:val="center"/>
        <w:rPr>
          <w:rFonts w:ascii="Arial" w:hAnsi="Arial" w:cs="Arial"/>
          <w:b/>
          <w:sz w:val="22"/>
          <w:szCs w:val="22"/>
        </w:rPr>
      </w:pPr>
      <w:r w:rsidRPr="0007575F">
        <w:rPr>
          <w:rFonts w:ascii="Arial" w:hAnsi="Arial" w:cs="Arial"/>
          <w:b/>
          <w:sz w:val="22"/>
          <w:szCs w:val="22"/>
        </w:rPr>
        <w:t xml:space="preserve">betreffend das Vergabeverfahren </w:t>
      </w:r>
    </w:p>
    <w:p w14:paraId="27E9C07D" w14:textId="1C0EEA2A" w:rsidR="004A1869" w:rsidRPr="0007575F" w:rsidRDefault="004A1869" w:rsidP="004A1869">
      <w:pPr>
        <w:spacing w:line="360" w:lineRule="auto"/>
        <w:jc w:val="center"/>
        <w:rPr>
          <w:rFonts w:ascii="Arial" w:hAnsi="Arial" w:cs="Arial"/>
          <w:b/>
          <w:sz w:val="22"/>
          <w:szCs w:val="22"/>
        </w:rPr>
      </w:pPr>
      <w:r w:rsidRPr="0007575F">
        <w:rPr>
          <w:rFonts w:ascii="Arial" w:hAnsi="Arial" w:cs="Arial"/>
          <w:b/>
          <w:sz w:val="22"/>
          <w:szCs w:val="22"/>
        </w:rPr>
        <w:t>und die Rahmenvereinbarung KDN-</w:t>
      </w:r>
      <w:r w:rsidR="00323B56" w:rsidRPr="0007575F">
        <w:rPr>
          <w:rFonts w:ascii="Arial" w:hAnsi="Arial" w:cs="Arial"/>
          <w:b/>
          <w:sz w:val="22"/>
          <w:szCs w:val="22"/>
        </w:rPr>
        <w:t>1</w:t>
      </w:r>
      <w:r w:rsidR="0007575F">
        <w:rPr>
          <w:rFonts w:ascii="Arial" w:hAnsi="Arial" w:cs="Arial"/>
          <w:b/>
          <w:sz w:val="22"/>
          <w:szCs w:val="22"/>
        </w:rPr>
        <w:t>9</w:t>
      </w:r>
      <w:r w:rsidRPr="0007575F">
        <w:rPr>
          <w:rFonts w:ascii="Arial" w:hAnsi="Arial" w:cs="Arial"/>
          <w:b/>
          <w:sz w:val="22"/>
          <w:szCs w:val="22"/>
        </w:rPr>
        <w:t>-</w:t>
      </w:r>
      <w:r w:rsidR="0007575F">
        <w:rPr>
          <w:rFonts w:ascii="Arial" w:hAnsi="Arial" w:cs="Arial"/>
          <w:b/>
          <w:sz w:val="22"/>
          <w:szCs w:val="22"/>
        </w:rPr>
        <w:t>2026</w:t>
      </w:r>
      <w:r w:rsidRPr="0007575F">
        <w:rPr>
          <w:rFonts w:ascii="Arial" w:hAnsi="Arial" w:cs="Arial"/>
          <w:b/>
          <w:sz w:val="22"/>
          <w:szCs w:val="22"/>
        </w:rPr>
        <w:t>-</w:t>
      </w:r>
      <w:r w:rsidR="0007575F">
        <w:rPr>
          <w:rFonts w:ascii="Arial" w:hAnsi="Arial" w:cs="Arial"/>
          <w:b/>
          <w:sz w:val="22"/>
          <w:szCs w:val="22"/>
        </w:rPr>
        <w:t>01</w:t>
      </w:r>
      <w:r w:rsidR="00D260A6">
        <w:rPr>
          <w:rFonts w:ascii="Arial" w:hAnsi="Arial" w:cs="Arial"/>
          <w:b/>
          <w:sz w:val="22"/>
          <w:szCs w:val="22"/>
        </w:rPr>
        <w:t xml:space="preserve"> – Los 3</w:t>
      </w:r>
    </w:p>
    <w:p w14:paraId="00D92E44" w14:textId="512DF667" w:rsidR="007B4115" w:rsidRPr="0007575F" w:rsidRDefault="007B4115" w:rsidP="007B4115">
      <w:pPr>
        <w:pStyle w:val="Listenabsatz"/>
        <w:numPr>
          <w:ilvl w:val="0"/>
          <w:numId w:val="42"/>
        </w:numPr>
        <w:spacing w:line="360" w:lineRule="auto"/>
        <w:jc w:val="center"/>
        <w:rPr>
          <w:rFonts w:ascii="Arial" w:hAnsi="Arial" w:cs="Arial"/>
          <w:b/>
          <w:sz w:val="22"/>
          <w:szCs w:val="22"/>
        </w:rPr>
      </w:pPr>
      <w:r w:rsidRPr="0007575F">
        <w:rPr>
          <w:rFonts w:ascii="Arial" w:hAnsi="Arial" w:cs="Arial"/>
          <w:bCs/>
          <w:sz w:val="22"/>
          <w:szCs w:val="22"/>
        </w:rPr>
        <w:t>nachstehend</w:t>
      </w:r>
      <w:r w:rsidRPr="0007575F">
        <w:rPr>
          <w:rFonts w:ascii="Arial" w:hAnsi="Arial" w:cs="Arial"/>
          <w:b/>
          <w:sz w:val="22"/>
          <w:szCs w:val="22"/>
        </w:rPr>
        <w:t xml:space="preserve"> „Vergabeverfahren“ </w:t>
      </w:r>
      <w:r w:rsidRPr="0007575F">
        <w:rPr>
          <w:rFonts w:ascii="Arial" w:hAnsi="Arial" w:cs="Arial"/>
          <w:bCs/>
          <w:sz w:val="22"/>
          <w:szCs w:val="22"/>
        </w:rPr>
        <w:t>genannt</w:t>
      </w:r>
      <w:r w:rsidRPr="0007575F">
        <w:rPr>
          <w:rFonts w:ascii="Arial" w:hAnsi="Arial" w:cs="Arial"/>
          <w:b/>
          <w:sz w:val="22"/>
          <w:szCs w:val="22"/>
        </w:rPr>
        <w:t xml:space="preserve"> - </w:t>
      </w:r>
    </w:p>
    <w:p w14:paraId="5C11998C" w14:textId="77777777" w:rsidR="00C11923" w:rsidRPr="0007575F" w:rsidRDefault="00C11923" w:rsidP="00C11923">
      <w:pPr>
        <w:jc w:val="center"/>
        <w:rPr>
          <w:rFonts w:ascii="Arial" w:hAnsi="Arial" w:cs="Arial"/>
          <w:b/>
          <w:sz w:val="22"/>
          <w:szCs w:val="22"/>
        </w:rPr>
      </w:pPr>
    </w:p>
    <w:p w14:paraId="2A3C6F78" w14:textId="77777777" w:rsidR="0074443B" w:rsidRPr="0007575F" w:rsidRDefault="0074443B" w:rsidP="00C11923">
      <w:pPr>
        <w:jc w:val="center"/>
        <w:rPr>
          <w:rFonts w:ascii="Arial" w:hAnsi="Arial" w:cs="Arial"/>
          <w:sz w:val="22"/>
          <w:szCs w:val="22"/>
        </w:rPr>
      </w:pPr>
    </w:p>
    <w:p w14:paraId="6B8D1FBD" w14:textId="77777777" w:rsidR="00C11923" w:rsidRPr="0007575F" w:rsidRDefault="00C11923" w:rsidP="00C11923">
      <w:pPr>
        <w:jc w:val="center"/>
        <w:rPr>
          <w:rFonts w:ascii="Arial" w:hAnsi="Arial" w:cs="Arial"/>
          <w:sz w:val="22"/>
          <w:szCs w:val="22"/>
        </w:rPr>
      </w:pPr>
      <w:r w:rsidRPr="0007575F">
        <w:rPr>
          <w:rFonts w:ascii="Arial" w:hAnsi="Arial" w:cs="Arial"/>
          <w:sz w:val="22"/>
          <w:szCs w:val="22"/>
        </w:rPr>
        <w:t xml:space="preserve">zwischen </w:t>
      </w:r>
    </w:p>
    <w:p w14:paraId="20078B00" w14:textId="77777777" w:rsidR="0074443B" w:rsidRPr="0007575F" w:rsidRDefault="0074443B" w:rsidP="00C11923">
      <w:pPr>
        <w:jc w:val="center"/>
        <w:rPr>
          <w:rFonts w:ascii="Arial" w:hAnsi="Arial" w:cs="Arial"/>
          <w:sz w:val="22"/>
          <w:szCs w:val="22"/>
        </w:rPr>
      </w:pPr>
    </w:p>
    <w:p w14:paraId="5C6C43DC" w14:textId="77777777" w:rsidR="0074443B" w:rsidRPr="0007575F" w:rsidRDefault="005953F1" w:rsidP="00A77A83">
      <w:pPr>
        <w:spacing w:line="360" w:lineRule="auto"/>
        <w:jc w:val="center"/>
        <w:rPr>
          <w:rFonts w:ascii="Arial" w:hAnsi="Arial" w:cs="Arial"/>
          <w:b/>
          <w:sz w:val="22"/>
          <w:szCs w:val="22"/>
        </w:rPr>
      </w:pPr>
      <w:r w:rsidRPr="0007575F">
        <w:rPr>
          <w:rFonts w:ascii="Arial" w:hAnsi="Arial" w:cs="Arial"/>
          <w:b/>
          <w:sz w:val="22"/>
          <w:szCs w:val="22"/>
        </w:rPr>
        <w:t>KDN Dachverband kommunaler IT-Dienstleister</w:t>
      </w:r>
    </w:p>
    <w:p w14:paraId="407425FD" w14:textId="77777777" w:rsidR="0074443B" w:rsidRPr="0007575F" w:rsidRDefault="00FC79EB" w:rsidP="00FC79EB">
      <w:pPr>
        <w:spacing w:line="360" w:lineRule="auto"/>
        <w:ind w:left="720"/>
        <w:jc w:val="center"/>
        <w:rPr>
          <w:rFonts w:ascii="Arial" w:hAnsi="Arial" w:cs="Arial"/>
          <w:b/>
          <w:sz w:val="22"/>
          <w:szCs w:val="22"/>
        </w:rPr>
      </w:pPr>
      <w:r w:rsidRPr="0007575F">
        <w:rPr>
          <w:rFonts w:ascii="Arial" w:hAnsi="Arial" w:cs="Arial"/>
          <w:b/>
          <w:sz w:val="22"/>
          <w:szCs w:val="22"/>
        </w:rPr>
        <w:t xml:space="preserve">- </w:t>
      </w:r>
      <w:r w:rsidR="0074443B" w:rsidRPr="0007575F">
        <w:rPr>
          <w:rFonts w:ascii="Arial" w:hAnsi="Arial" w:cs="Arial"/>
          <w:b/>
          <w:sz w:val="22"/>
          <w:szCs w:val="22"/>
        </w:rPr>
        <w:t xml:space="preserve">vertreten durch den </w:t>
      </w:r>
      <w:r w:rsidRPr="0007575F">
        <w:rPr>
          <w:rFonts w:ascii="Arial" w:hAnsi="Arial" w:cs="Arial"/>
          <w:b/>
          <w:sz w:val="22"/>
          <w:szCs w:val="22"/>
        </w:rPr>
        <w:t>Verbandsvorsteher -</w:t>
      </w:r>
    </w:p>
    <w:p w14:paraId="42E2374C" w14:textId="48C3B170" w:rsidR="00C11923" w:rsidRPr="0007575F" w:rsidRDefault="0007575F" w:rsidP="00FC79EB">
      <w:pPr>
        <w:spacing w:line="360" w:lineRule="auto"/>
        <w:jc w:val="center"/>
        <w:rPr>
          <w:rFonts w:ascii="Arial" w:hAnsi="Arial" w:cs="Arial"/>
          <w:b/>
          <w:sz w:val="22"/>
          <w:szCs w:val="22"/>
        </w:rPr>
      </w:pPr>
      <w:r>
        <w:rPr>
          <w:rFonts w:ascii="Arial" w:hAnsi="Arial" w:cs="Arial"/>
          <w:b/>
          <w:sz w:val="22"/>
          <w:szCs w:val="22"/>
        </w:rPr>
        <w:t>Am Turm 40</w:t>
      </w:r>
      <w:r w:rsidR="00C81F33" w:rsidRPr="0007575F">
        <w:rPr>
          <w:rFonts w:ascii="Arial" w:hAnsi="Arial" w:cs="Arial"/>
          <w:b/>
          <w:sz w:val="22"/>
          <w:szCs w:val="22"/>
        </w:rPr>
        <w:t>, 53721 Siegburg</w:t>
      </w:r>
    </w:p>
    <w:p w14:paraId="10B744A0" w14:textId="6B4A9510" w:rsidR="002525AF" w:rsidRPr="0007575F" w:rsidRDefault="002525AF" w:rsidP="002525AF">
      <w:pPr>
        <w:spacing w:line="360" w:lineRule="auto"/>
        <w:jc w:val="center"/>
        <w:rPr>
          <w:rFonts w:ascii="Arial" w:hAnsi="Arial" w:cs="Arial"/>
          <w:sz w:val="22"/>
          <w:szCs w:val="22"/>
        </w:rPr>
      </w:pPr>
      <w:r w:rsidRPr="0007575F">
        <w:rPr>
          <w:rFonts w:ascii="Arial" w:hAnsi="Arial" w:cs="Arial"/>
          <w:sz w:val="22"/>
          <w:szCs w:val="22"/>
        </w:rPr>
        <w:t>- nachstehend „</w:t>
      </w:r>
      <w:r w:rsidRPr="0007575F">
        <w:rPr>
          <w:rFonts w:ascii="Arial" w:hAnsi="Arial" w:cs="Arial"/>
          <w:b/>
          <w:bCs/>
          <w:sz w:val="22"/>
          <w:szCs w:val="22"/>
        </w:rPr>
        <w:t>KDN</w:t>
      </w:r>
      <w:r w:rsidRPr="0007575F">
        <w:rPr>
          <w:rFonts w:ascii="Arial" w:hAnsi="Arial" w:cs="Arial"/>
          <w:sz w:val="22"/>
          <w:szCs w:val="22"/>
        </w:rPr>
        <w:t>“ genannt -</w:t>
      </w:r>
    </w:p>
    <w:p w14:paraId="7B703705" w14:textId="77777777" w:rsidR="00C11923" w:rsidRPr="0007575F" w:rsidRDefault="00C11923" w:rsidP="00C11923">
      <w:pPr>
        <w:spacing w:line="360" w:lineRule="auto"/>
        <w:rPr>
          <w:rFonts w:ascii="Arial" w:hAnsi="Arial" w:cs="Arial"/>
          <w:sz w:val="22"/>
          <w:szCs w:val="22"/>
        </w:rPr>
      </w:pPr>
    </w:p>
    <w:p w14:paraId="1AFBC7E9" w14:textId="77777777" w:rsidR="00FC79EB" w:rsidRPr="0007575F" w:rsidRDefault="00FC79EB" w:rsidP="00C11923">
      <w:pPr>
        <w:spacing w:line="360" w:lineRule="auto"/>
        <w:rPr>
          <w:rFonts w:ascii="Arial" w:hAnsi="Arial" w:cs="Arial"/>
          <w:sz w:val="22"/>
          <w:szCs w:val="22"/>
        </w:rPr>
      </w:pPr>
    </w:p>
    <w:p w14:paraId="4830EA52" w14:textId="77777777" w:rsidR="0074443B" w:rsidRPr="0007575F" w:rsidRDefault="00C11923" w:rsidP="0074443B">
      <w:pPr>
        <w:spacing w:line="360" w:lineRule="auto"/>
        <w:jc w:val="center"/>
        <w:rPr>
          <w:rFonts w:ascii="Arial" w:hAnsi="Arial" w:cs="Arial"/>
          <w:sz w:val="22"/>
          <w:szCs w:val="22"/>
        </w:rPr>
      </w:pPr>
      <w:r w:rsidRPr="0007575F">
        <w:rPr>
          <w:rFonts w:ascii="Arial" w:hAnsi="Arial" w:cs="Arial"/>
          <w:sz w:val="22"/>
          <w:szCs w:val="22"/>
        </w:rPr>
        <w:t xml:space="preserve">und </w:t>
      </w:r>
    </w:p>
    <w:p w14:paraId="682FBA20" w14:textId="77777777" w:rsidR="002525AF" w:rsidRPr="0007575F" w:rsidRDefault="002525AF" w:rsidP="00A77A83">
      <w:pPr>
        <w:spacing w:line="360" w:lineRule="auto"/>
        <w:jc w:val="center"/>
        <w:rPr>
          <w:rFonts w:ascii="Arial" w:hAnsi="Arial" w:cs="Arial"/>
          <w:sz w:val="22"/>
          <w:szCs w:val="22"/>
        </w:rPr>
      </w:pPr>
      <w:r w:rsidRPr="0007575F">
        <w:rPr>
          <w:rFonts w:ascii="Arial" w:hAnsi="Arial" w:cs="Arial"/>
          <w:sz w:val="22"/>
          <w:szCs w:val="22"/>
          <w:highlight w:val="lightGray"/>
        </w:rPr>
        <w:fldChar w:fldCharType="begin">
          <w:ffData>
            <w:name w:val="Text3"/>
            <w:enabled/>
            <w:calcOnExit w:val="0"/>
            <w:textInput>
              <w:maxLength w:val="100"/>
            </w:textInput>
          </w:ffData>
        </w:fldChar>
      </w:r>
      <w:r w:rsidRPr="0007575F">
        <w:rPr>
          <w:rFonts w:ascii="Arial" w:hAnsi="Arial" w:cs="Arial"/>
          <w:sz w:val="22"/>
          <w:szCs w:val="22"/>
          <w:highlight w:val="lightGray"/>
        </w:rPr>
        <w:instrText xml:space="preserve"> FORMTEXT </w:instrText>
      </w:r>
      <w:r w:rsidRPr="0007575F">
        <w:rPr>
          <w:rFonts w:ascii="Arial" w:hAnsi="Arial" w:cs="Arial"/>
          <w:sz w:val="22"/>
          <w:szCs w:val="22"/>
          <w:highlight w:val="lightGray"/>
        </w:rPr>
      </w:r>
      <w:r w:rsidRPr="0007575F">
        <w:rPr>
          <w:rFonts w:ascii="Arial" w:hAnsi="Arial" w:cs="Arial"/>
          <w:sz w:val="22"/>
          <w:szCs w:val="22"/>
          <w:highlight w:val="lightGray"/>
        </w:rPr>
        <w:fldChar w:fldCharType="separate"/>
      </w:r>
      <w:bookmarkStart w:id="13" w:name="_GoBack"/>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bookmarkEnd w:id="13"/>
      <w:r w:rsidRPr="0007575F">
        <w:rPr>
          <w:rFonts w:ascii="Arial" w:hAnsi="Arial" w:cs="Arial"/>
          <w:sz w:val="22"/>
          <w:szCs w:val="22"/>
          <w:highlight w:val="lightGray"/>
        </w:rPr>
        <w:fldChar w:fldCharType="end"/>
      </w:r>
    </w:p>
    <w:p w14:paraId="42940473" w14:textId="0A045F68" w:rsidR="00C11923" w:rsidRPr="0007575F" w:rsidRDefault="0074443B" w:rsidP="00A77A83">
      <w:pPr>
        <w:spacing w:line="360" w:lineRule="auto"/>
        <w:jc w:val="center"/>
        <w:rPr>
          <w:rFonts w:ascii="Arial" w:hAnsi="Arial" w:cs="Arial"/>
          <w:sz w:val="22"/>
          <w:szCs w:val="22"/>
        </w:rPr>
      </w:pPr>
      <w:r w:rsidRPr="0007575F">
        <w:rPr>
          <w:rFonts w:ascii="Arial" w:hAnsi="Arial" w:cs="Arial"/>
          <w:sz w:val="22"/>
          <w:szCs w:val="22"/>
        </w:rPr>
        <w:t xml:space="preserve">- </w:t>
      </w:r>
      <w:r w:rsidR="00C11923" w:rsidRPr="0007575F">
        <w:rPr>
          <w:rFonts w:ascii="Arial" w:hAnsi="Arial" w:cs="Arial"/>
          <w:sz w:val="22"/>
          <w:szCs w:val="22"/>
        </w:rPr>
        <w:t xml:space="preserve">nachstehend </w:t>
      </w:r>
      <w:r w:rsidR="00592736" w:rsidRPr="0007575F">
        <w:rPr>
          <w:rFonts w:ascii="Arial" w:hAnsi="Arial" w:cs="Arial"/>
          <w:sz w:val="22"/>
          <w:szCs w:val="22"/>
        </w:rPr>
        <w:t>„</w:t>
      </w:r>
      <w:r w:rsidR="00592736" w:rsidRPr="0007575F">
        <w:rPr>
          <w:rFonts w:ascii="Arial" w:hAnsi="Arial" w:cs="Arial"/>
          <w:b/>
          <w:bCs/>
          <w:sz w:val="22"/>
          <w:szCs w:val="22"/>
        </w:rPr>
        <w:t>Vertragspartner</w:t>
      </w:r>
      <w:r w:rsidR="00C11923" w:rsidRPr="0007575F">
        <w:rPr>
          <w:rFonts w:ascii="Arial" w:hAnsi="Arial" w:cs="Arial"/>
          <w:sz w:val="22"/>
          <w:szCs w:val="22"/>
        </w:rPr>
        <w:t>“ genannt</w:t>
      </w:r>
      <w:r w:rsidRPr="0007575F">
        <w:rPr>
          <w:rFonts w:ascii="Arial" w:hAnsi="Arial" w:cs="Arial"/>
          <w:sz w:val="22"/>
          <w:szCs w:val="22"/>
        </w:rPr>
        <w:t xml:space="preserve"> -</w:t>
      </w:r>
    </w:p>
    <w:p w14:paraId="437B8FE9" w14:textId="77777777" w:rsidR="0074443B" w:rsidRPr="0007575F" w:rsidRDefault="0074443B" w:rsidP="00C11923">
      <w:pPr>
        <w:spacing w:line="360" w:lineRule="auto"/>
        <w:jc w:val="center"/>
        <w:rPr>
          <w:rFonts w:ascii="Arial" w:hAnsi="Arial" w:cs="Arial"/>
          <w:b/>
          <w:sz w:val="22"/>
          <w:szCs w:val="22"/>
        </w:rPr>
      </w:pPr>
    </w:p>
    <w:p w14:paraId="764CB934" w14:textId="648CF1EF" w:rsidR="00C11923" w:rsidRPr="0007575F" w:rsidRDefault="00A77A83" w:rsidP="00385179">
      <w:pPr>
        <w:pStyle w:val="Listenabsatz"/>
        <w:tabs>
          <w:tab w:val="left" w:pos="2977"/>
          <w:tab w:val="left" w:pos="6945"/>
        </w:tabs>
        <w:spacing w:line="360" w:lineRule="auto"/>
        <w:ind w:left="1080"/>
        <w:rPr>
          <w:rFonts w:ascii="Arial" w:hAnsi="Arial" w:cs="Arial"/>
          <w:sz w:val="22"/>
          <w:szCs w:val="22"/>
        </w:rPr>
      </w:pPr>
      <w:r w:rsidRPr="0007575F">
        <w:rPr>
          <w:rFonts w:ascii="Arial" w:hAnsi="Arial" w:cs="Arial"/>
          <w:sz w:val="22"/>
          <w:szCs w:val="22"/>
        </w:rPr>
        <w:t xml:space="preserve">                      - </w:t>
      </w:r>
      <w:r w:rsidR="00C11923" w:rsidRPr="0007575F">
        <w:rPr>
          <w:rFonts w:ascii="Arial" w:hAnsi="Arial" w:cs="Arial"/>
          <w:sz w:val="22"/>
          <w:szCs w:val="22"/>
        </w:rPr>
        <w:t>gemeinsam „</w:t>
      </w:r>
      <w:r w:rsidR="0074443B" w:rsidRPr="0007575F">
        <w:rPr>
          <w:rFonts w:ascii="Arial" w:hAnsi="Arial" w:cs="Arial"/>
          <w:b/>
          <w:bCs/>
          <w:sz w:val="22"/>
          <w:szCs w:val="22"/>
        </w:rPr>
        <w:t>d</w:t>
      </w:r>
      <w:r w:rsidRPr="0007575F">
        <w:rPr>
          <w:rFonts w:ascii="Arial" w:hAnsi="Arial" w:cs="Arial"/>
          <w:b/>
          <w:bCs/>
          <w:sz w:val="22"/>
          <w:szCs w:val="22"/>
        </w:rPr>
        <w:t>ie</w:t>
      </w:r>
      <w:r w:rsidRPr="0007575F">
        <w:rPr>
          <w:rFonts w:ascii="Arial" w:hAnsi="Arial" w:cs="Arial"/>
          <w:sz w:val="22"/>
          <w:szCs w:val="22"/>
        </w:rPr>
        <w:t xml:space="preserve"> </w:t>
      </w:r>
      <w:r w:rsidRPr="0007575F">
        <w:rPr>
          <w:rFonts w:ascii="Arial" w:hAnsi="Arial" w:cs="Arial"/>
          <w:b/>
          <w:bCs/>
          <w:sz w:val="22"/>
          <w:szCs w:val="22"/>
        </w:rPr>
        <w:t>Parteien</w:t>
      </w:r>
      <w:r w:rsidR="00C11923" w:rsidRPr="0007575F">
        <w:rPr>
          <w:rFonts w:ascii="Arial" w:hAnsi="Arial" w:cs="Arial"/>
          <w:sz w:val="22"/>
          <w:szCs w:val="22"/>
        </w:rPr>
        <w:t>“ genannt</w:t>
      </w:r>
      <w:r w:rsidR="0074443B" w:rsidRPr="0007575F">
        <w:rPr>
          <w:rFonts w:ascii="Arial" w:hAnsi="Arial" w:cs="Arial"/>
          <w:sz w:val="22"/>
          <w:szCs w:val="22"/>
        </w:rPr>
        <w:t xml:space="preserve"> -</w:t>
      </w:r>
      <w:r w:rsidRPr="0007575F">
        <w:rPr>
          <w:rFonts w:ascii="Arial" w:hAnsi="Arial" w:cs="Arial"/>
          <w:sz w:val="22"/>
          <w:szCs w:val="22"/>
        </w:rPr>
        <w:t>.</w:t>
      </w:r>
      <w:r w:rsidR="00385179" w:rsidRPr="0007575F">
        <w:rPr>
          <w:rFonts w:ascii="Arial" w:hAnsi="Arial" w:cs="Arial"/>
          <w:sz w:val="22"/>
          <w:szCs w:val="22"/>
        </w:rPr>
        <w:tab/>
      </w:r>
    </w:p>
    <w:p w14:paraId="7869FEBE" w14:textId="77777777" w:rsidR="004F2494" w:rsidRPr="0007575F" w:rsidRDefault="004F2494" w:rsidP="00C11923">
      <w:pPr>
        <w:spacing w:line="360" w:lineRule="auto"/>
        <w:rPr>
          <w:rFonts w:ascii="Arial" w:hAnsi="Arial" w:cs="Arial"/>
          <w:b/>
          <w:sz w:val="22"/>
          <w:szCs w:val="22"/>
        </w:rPr>
      </w:pPr>
    </w:p>
    <w:p w14:paraId="6C17C5A1" w14:textId="77777777" w:rsidR="00C11923" w:rsidRPr="0007575F" w:rsidRDefault="00C11923" w:rsidP="00C11923">
      <w:pPr>
        <w:spacing w:line="360" w:lineRule="auto"/>
        <w:rPr>
          <w:rFonts w:ascii="Arial" w:hAnsi="Arial" w:cs="Arial"/>
          <w:b/>
          <w:sz w:val="22"/>
          <w:szCs w:val="22"/>
        </w:rPr>
      </w:pPr>
    </w:p>
    <w:p w14:paraId="6705A22E" w14:textId="77777777" w:rsidR="0074443B" w:rsidRPr="0007575F" w:rsidRDefault="0074443B" w:rsidP="00C11923">
      <w:pPr>
        <w:spacing w:line="360" w:lineRule="auto"/>
        <w:jc w:val="center"/>
        <w:rPr>
          <w:rFonts w:ascii="Arial" w:hAnsi="Arial" w:cs="Arial"/>
          <w:b/>
          <w:sz w:val="22"/>
          <w:szCs w:val="22"/>
        </w:rPr>
      </w:pPr>
    </w:p>
    <w:p w14:paraId="5E2B9FBE" w14:textId="77777777" w:rsidR="00C11923" w:rsidRPr="0007575F" w:rsidRDefault="00C11923" w:rsidP="00AE7349">
      <w:pPr>
        <w:spacing w:line="360" w:lineRule="auto"/>
        <w:jc w:val="center"/>
        <w:rPr>
          <w:rFonts w:ascii="Arial" w:hAnsi="Arial" w:cs="Arial"/>
          <w:b/>
          <w:sz w:val="22"/>
          <w:szCs w:val="22"/>
        </w:rPr>
      </w:pPr>
      <w:r w:rsidRPr="0007575F">
        <w:rPr>
          <w:rFonts w:ascii="Arial" w:hAnsi="Arial" w:cs="Arial"/>
          <w:b/>
          <w:sz w:val="22"/>
          <w:szCs w:val="22"/>
        </w:rPr>
        <w:t>§ 1 Definitionen</w:t>
      </w:r>
    </w:p>
    <w:p w14:paraId="35761689" w14:textId="70AD8756" w:rsidR="00C555C4" w:rsidRPr="0007575F" w:rsidRDefault="00EF7D55" w:rsidP="00C555C4">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t xml:space="preserve"> </w:t>
      </w:r>
      <w:r w:rsidR="00C555C4" w:rsidRPr="0007575F">
        <w:rPr>
          <w:rFonts w:ascii="Arial" w:hAnsi="Arial" w:cs="Arial"/>
          <w:b/>
          <w:sz w:val="22"/>
          <w:szCs w:val="22"/>
        </w:rPr>
        <w:t>„</w:t>
      </w:r>
      <w:r w:rsidR="00C555C4" w:rsidRPr="0007575F">
        <w:rPr>
          <w:rFonts w:ascii="Arial" w:hAnsi="Arial" w:cs="Arial"/>
          <w:b/>
          <w:i/>
          <w:sz w:val="22"/>
          <w:szCs w:val="22"/>
        </w:rPr>
        <w:t>Vertrauliche Informationen</w:t>
      </w:r>
      <w:r w:rsidR="00C555C4" w:rsidRPr="0007575F">
        <w:rPr>
          <w:rFonts w:ascii="Arial" w:hAnsi="Arial" w:cs="Arial"/>
          <w:b/>
          <w:sz w:val="22"/>
          <w:szCs w:val="22"/>
        </w:rPr>
        <w:t>“</w:t>
      </w:r>
      <w:r w:rsidR="00C555C4" w:rsidRPr="0007575F">
        <w:rPr>
          <w:rFonts w:ascii="Arial" w:hAnsi="Arial" w:cs="Arial"/>
          <w:sz w:val="22"/>
          <w:szCs w:val="22"/>
        </w:rPr>
        <w:t xml:space="preserve"> sind alle finanziellen, technischen, wirtschaftlichen, rechtlichen, steuerlichen, die Geschäftstätigkeit, die Mitarbeiter oder die Geschäftsführung betreffenden oder sonstigen Informationen </w:t>
      </w:r>
      <w:r w:rsidR="00C555C4" w:rsidRPr="0007575F">
        <w:rPr>
          <w:rFonts w:ascii="Arial" w:hAnsi="Arial" w:cs="Arial"/>
          <w:i/>
          <w:sz w:val="22"/>
          <w:szCs w:val="22"/>
        </w:rPr>
        <w:t xml:space="preserve">(einschließlich Daten, </w:t>
      </w:r>
      <w:r w:rsidR="00C76F8C" w:rsidRPr="0007575F">
        <w:rPr>
          <w:rFonts w:ascii="Arial" w:hAnsi="Arial" w:cs="Arial"/>
          <w:i/>
          <w:sz w:val="22"/>
          <w:szCs w:val="22"/>
        </w:rPr>
        <w:t>insbesondere Daten, Zeichnungen, Entwürfe, Skizzen, Pläne, Beschreibungen, Spezifikationen, Messergebnisse, Berechnungen, Erfahrungen, Verfahren, Muster, Kenntnisse und Vorgänge einschließlich geheimen Know-how sowie weitere noch nicht veröffentlichte Anmeldungen gewerblicher Schutzrechte</w:t>
      </w:r>
      <w:r w:rsidR="00C555C4" w:rsidRPr="0007575F">
        <w:rPr>
          <w:rFonts w:ascii="Arial" w:hAnsi="Arial" w:cs="Arial"/>
          <w:sz w:val="22"/>
          <w:szCs w:val="22"/>
        </w:rPr>
        <w:t xml:space="preserve">), welche sich auf das Vertragsverhältnis beziehen und welche dem </w:t>
      </w:r>
      <w:r w:rsidR="00C76F8C" w:rsidRPr="0007575F">
        <w:rPr>
          <w:rFonts w:ascii="Arial" w:hAnsi="Arial" w:cs="Arial"/>
          <w:sz w:val="22"/>
          <w:szCs w:val="22"/>
        </w:rPr>
        <w:t>Vertragspartner</w:t>
      </w:r>
      <w:r w:rsidR="00C555C4" w:rsidRPr="0007575F">
        <w:rPr>
          <w:rFonts w:ascii="Arial" w:hAnsi="Arial" w:cs="Arial"/>
          <w:sz w:val="22"/>
          <w:szCs w:val="22"/>
        </w:rPr>
        <w:t xml:space="preserve"> im Rahmen des Vergabeverfahrens bzw. im Rahmen der Auftragsausführung übermittelt werden, ganz gleich, ob die Übermittlung an Organe, Mitarbeiter, Berater oder sonstigen für den </w:t>
      </w:r>
      <w:r w:rsidR="00C76F8C" w:rsidRPr="0007575F">
        <w:rPr>
          <w:rFonts w:ascii="Arial" w:hAnsi="Arial" w:cs="Arial"/>
          <w:sz w:val="22"/>
          <w:szCs w:val="22"/>
        </w:rPr>
        <w:t xml:space="preserve">Vertragspartner </w:t>
      </w:r>
      <w:r w:rsidR="00C555C4" w:rsidRPr="0007575F">
        <w:rPr>
          <w:rFonts w:ascii="Arial" w:hAnsi="Arial" w:cs="Arial"/>
          <w:sz w:val="22"/>
          <w:szCs w:val="22"/>
        </w:rPr>
        <w:t xml:space="preserve">tätigen Dritte direkt oder indirekt übermittelt wurden oder übermittelt werden. Gleiches gilt für die Zugänglichmachung von Informationen gegenüber dem </w:t>
      </w:r>
      <w:r w:rsidR="00C76F8C" w:rsidRPr="0007575F">
        <w:rPr>
          <w:rFonts w:ascii="Arial" w:hAnsi="Arial" w:cs="Arial"/>
          <w:sz w:val="22"/>
          <w:szCs w:val="22"/>
        </w:rPr>
        <w:t>Vertragspartner</w:t>
      </w:r>
      <w:r w:rsidR="00C555C4" w:rsidRPr="0007575F">
        <w:rPr>
          <w:rFonts w:ascii="Arial" w:hAnsi="Arial" w:cs="Arial"/>
          <w:sz w:val="22"/>
          <w:szCs w:val="22"/>
        </w:rPr>
        <w:t xml:space="preserve"> oder bei jeder sonstigen Art und Weise </w:t>
      </w:r>
      <w:r w:rsidR="00C555C4" w:rsidRPr="0007575F">
        <w:rPr>
          <w:rFonts w:ascii="Arial" w:hAnsi="Arial" w:cs="Arial"/>
          <w:sz w:val="22"/>
          <w:szCs w:val="22"/>
        </w:rPr>
        <w:lastRenderedPageBreak/>
        <w:t xml:space="preserve">der Kenntniserlangung durch den </w:t>
      </w:r>
      <w:r w:rsidR="00C76F8C" w:rsidRPr="0007575F">
        <w:rPr>
          <w:rFonts w:ascii="Arial" w:hAnsi="Arial" w:cs="Arial"/>
          <w:sz w:val="22"/>
          <w:szCs w:val="22"/>
        </w:rPr>
        <w:t>Vertragspartner</w:t>
      </w:r>
      <w:r w:rsidR="00D25840" w:rsidRPr="0007575F">
        <w:rPr>
          <w:rFonts w:ascii="Arial" w:hAnsi="Arial" w:cs="Arial"/>
          <w:sz w:val="22"/>
          <w:szCs w:val="22"/>
        </w:rPr>
        <w:t xml:space="preserve"> im Rahmen der Ausführung eines Einzelabrufs</w:t>
      </w:r>
      <w:r w:rsidR="00C76F8C" w:rsidRPr="0007575F">
        <w:rPr>
          <w:rFonts w:ascii="Arial" w:hAnsi="Arial" w:cs="Arial"/>
          <w:sz w:val="22"/>
          <w:szCs w:val="22"/>
        </w:rPr>
        <w:t>, insbesondere durch die Ausführung der ausgeschriebenen Dienstleistungen</w:t>
      </w:r>
      <w:r w:rsidR="00C555C4" w:rsidRPr="0007575F">
        <w:rPr>
          <w:rFonts w:ascii="Arial" w:hAnsi="Arial" w:cs="Arial"/>
          <w:sz w:val="22"/>
          <w:szCs w:val="22"/>
        </w:rPr>
        <w:t xml:space="preserve">. Ob und auf welchem Trägermedium die Informationen verkörpert sind, ist unerheblich; insbesondere sind auch mündliche Informationen umfasst. Unerheblich ist auch, </w:t>
      </w:r>
      <w:r w:rsidR="00C76F8C" w:rsidRPr="0007575F">
        <w:rPr>
          <w:rFonts w:ascii="Arial" w:hAnsi="Arial" w:cs="Arial"/>
          <w:sz w:val="22"/>
          <w:szCs w:val="22"/>
        </w:rPr>
        <w:t xml:space="preserve">von wem diese </w:t>
      </w:r>
      <w:r w:rsidR="00C555C4" w:rsidRPr="0007575F">
        <w:rPr>
          <w:rFonts w:ascii="Arial" w:hAnsi="Arial" w:cs="Arial"/>
          <w:sz w:val="22"/>
          <w:szCs w:val="22"/>
        </w:rPr>
        <w:t xml:space="preserve">Dokumente oder andere Trägermedien </w:t>
      </w:r>
      <w:r w:rsidR="00C76F8C" w:rsidRPr="0007575F">
        <w:rPr>
          <w:rFonts w:ascii="Arial" w:hAnsi="Arial" w:cs="Arial"/>
          <w:sz w:val="22"/>
          <w:szCs w:val="22"/>
        </w:rPr>
        <w:t xml:space="preserve">(den KDN, den Vertragspartner </w:t>
      </w:r>
      <w:r w:rsidR="00C555C4" w:rsidRPr="0007575F">
        <w:rPr>
          <w:rFonts w:ascii="Arial" w:hAnsi="Arial" w:cs="Arial"/>
          <w:sz w:val="22"/>
          <w:szCs w:val="22"/>
        </w:rPr>
        <w:t xml:space="preserve">und/oder </w:t>
      </w:r>
      <w:r w:rsidR="00C76F8C" w:rsidRPr="0007575F">
        <w:rPr>
          <w:rFonts w:ascii="Arial" w:hAnsi="Arial" w:cs="Arial"/>
          <w:sz w:val="22"/>
          <w:szCs w:val="22"/>
        </w:rPr>
        <w:t xml:space="preserve">ein abrufberechtigtes </w:t>
      </w:r>
      <w:r w:rsidR="00C555C4" w:rsidRPr="0007575F">
        <w:rPr>
          <w:rFonts w:ascii="Arial" w:hAnsi="Arial" w:cs="Arial"/>
          <w:sz w:val="22"/>
          <w:szCs w:val="22"/>
        </w:rPr>
        <w:t>Mitglied oder von anderen</w:t>
      </w:r>
      <w:r w:rsidR="00C76F8C" w:rsidRPr="0007575F">
        <w:rPr>
          <w:rFonts w:ascii="Arial" w:hAnsi="Arial" w:cs="Arial"/>
          <w:sz w:val="22"/>
          <w:szCs w:val="22"/>
        </w:rPr>
        <w:t>)</w:t>
      </w:r>
      <w:r w:rsidR="00C555C4" w:rsidRPr="0007575F">
        <w:rPr>
          <w:rFonts w:ascii="Arial" w:hAnsi="Arial" w:cs="Arial"/>
          <w:sz w:val="22"/>
          <w:szCs w:val="22"/>
        </w:rPr>
        <w:t xml:space="preserve"> erstellt wurden, sofern sie Informationen verkörpern, die sich auf </w:t>
      </w:r>
      <w:r w:rsidR="00C76F8C" w:rsidRPr="0007575F">
        <w:rPr>
          <w:rFonts w:ascii="Arial" w:hAnsi="Arial" w:cs="Arial"/>
          <w:sz w:val="22"/>
          <w:szCs w:val="22"/>
        </w:rPr>
        <w:t xml:space="preserve">KDN </w:t>
      </w:r>
      <w:r w:rsidR="00C555C4" w:rsidRPr="0007575F">
        <w:rPr>
          <w:rFonts w:ascii="Arial" w:hAnsi="Arial" w:cs="Arial"/>
          <w:sz w:val="22"/>
          <w:szCs w:val="22"/>
        </w:rPr>
        <w:t xml:space="preserve">und/oder </w:t>
      </w:r>
      <w:r w:rsidR="00C76F8C" w:rsidRPr="0007575F">
        <w:rPr>
          <w:rFonts w:ascii="Arial" w:hAnsi="Arial" w:cs="Arial"/>
          <w:sz w:val="22"/>
          <w:szCs w:val="22"/>
        </w:rPr>
        <w:t>ein abrufberechtigtes Mitglied</w:t>
      </w:r>
      <w:r w:rsidR="00C555C4" w:rsidRPr="0007575F">
        <w:rPr>
          <w:rFonts w:ascii="Arial" w:hAnsi="Arial" w:cs="Arial"/>
          <w:sz w:val="22"/>
          <w:szCs w:val="22"/>
        </w:rPr>
        <w:t xml:space="preserve"> beziehen.</w:t>
      </w:r>
    </w:p>
    <w:p w14:paraId="0E4B57AB" w14:textId="7E654519" w:rsidR="00C555C4" w:rsidRPr="0007575F" w:rsidRDefault="00F91FAB" w:rsidP="00C555C4">
      <w:pPr>
        <w:spacing w:line="360" w:lineRule="auto"/>
        <w:jc w:val="both"/>
        <w:rPr>
          <w:rFonts w:ascii="Arial" w:hAnsi="Arial" w:cs="Arial"/>
          <w:sz w:val="22"/>
          <w:szCs w:val="22"/>
        </w:rPr>
      </w:pPr>
      <w:r w:rsidRPr="0007575F">
        <w:rPr>
          <w:rFonts w:ascii="Arial" w:hAnsi="Arial" w:cs="Arial"/>
          <w:b/>
          <w:sz w:val="22"/>
          <w:szCs w:val="22"/>
        </w:rPr>
        <w:t xml:space="preserve">(2) </w:t>
      </w:r>
      <w:r w:rsidRPr="0007575F">
        <w:rPr>
          <w:rFonts w:ascii="Arial" w:hAnsi="Arial" w:cs="Arial"/>
          <w:b/>
          <w:sz w:val="22"/>
          <w:szCs w:val="22"/>
        </w:rPr>
        <w:tab/>
      </w:r>
      <w:r w:rsidRPr="0007575F">
        <w:rPr>
          <w:rFonts w:ascii="Arial" w:hAnsi="Arial" w:cs="Arial"/>
          <w:sz w:val="22"/>
          <w:szCs w:val="22"/>
        </w:rPr>
        <w:t xml:space="preserve">Vertrauliche Informationen sind auch alle </w:t>
      </w:r>
      <w:r w:rsidRPr="0007575F">
        <w:rPr>
          <w:rFonts w:ascii="Arial" w:hAnsi="Arial" w:cs="Arial"/>
          <w:color w:val="262626" w:themeColor="text1" w:themeTint="D9"/>
          <w:sz w:val="22"/>
          <w:szCs w:val="22"/>
        </w:rPr>
        <w:t>Unterlagen und Mitteilungen</w:t>
      </w:r>
      <w:r w:rsidR="002829AE" w:rsidRPr="0007575F">
        <w:rPr>
          <w:rFonts w:ascii="Arial" w:hAnsi="Arial" w:cs="Arial"/>
          <w:color w:val="262626" w:themeColor="text1" w:themeTint="D9"/>
          <w:sz w:val="22"/>
          <w:szCs w:val="22"/>
        </w:rPr>
        <w:t xml:space="preserve"> sowie</w:t>
      </w:r>
      <w:r w:rsidRPr="0007575F">
        <w:rPr>
          <w:rFonts w:ascii="Arial" w:hAnsi="Arial" w:cs="Arial"/>
          <w:color w:val="262626" w:themeColor="text1" w:themeTint="D9"/>
          <w:sz w:val="22"/>
          <w:szCs w:val="22"/>
        </w:rPr>
        <w:t xml:space="preserve"> Informationen, die im Rahmen des Vergabeverfahrens oder der Leistungserbringung aus </w:t>
      </w:r>
      <w:r w:rsidR="004A1869" w:rsidRPr="0007575F">
        <w:rPr>
          <w:rFonts w:ascii="Arial" w:hAnsi="Arial" w:cs="Arial"/>
          <w:color w:val="262626" w:themeColor="text1" w:themeTint="D9"/>
          <w:sz w:val="22"/>
          <w:szCs w:val="22"/>
        </w:rPr>
        <w:t xml:space="preserve">der bezuschlagten Rahmenvereinbarung </w:t>
      </w:r>
      <w:r w:rsidRPr="0007575F">
        <w:rPr>
          <w:rFonts w:ascii="Arial" w:hAnsi="Arial" w:cs="Arial"/>
          <w:color w:val="262626" w:themeColor="text1" w:themeTint="D9"/>
          <w:sz w:val="22"/>
          <w:szCs w:val="22"/>
        </w:rPr>
        <w:t xml:space="preserve">und etwaigen Einzelabrufen daraus bekannt werden. </w:t>
      </w:r>
      <w:r w:rsidR="00C555C4" w:rsidRPr="0007575F">
        <w:rPr>
          <w:rFonts w:ascii="Arial" w:hAnsi="Arial" w:cs="Arial"/>
          <w:color w:val="262626" w:themeColor="text1" w:themeTint="D9"/>
          <w:sz w:val="22"/>
          <w:szCs w:val="22"/>
        </w:rPr>
        <w:t xml:space="preserve">Eine vertrauliche Information im </w:t>
      </w:r>
      <w:r w:rsidR="00C555C4" w:rsidRPr="0007575F">
        <w:rPr>
          <w:rFonts w:ascii="Arial" w:hAnsi="Arial" w:cs="Arial"/>
          <w:sz w:val="22"/>
          <w:szCs w:val="22"/>
        </w:rPr>
        <w:t xml:space="preserve">Sinne </w:t>
      </w:r>
      <w:r w:rsidRPr="0007575F">
        <w:rPr>
          <w:rFonts w:ascii="Arial" w:hAnsi="Arial" w:cs="Arial"/>
          <w:sz w:val="22"/>
          <w:szCs w:val="22"/>
        </w:rPr>
        <w:t>von Abs. 1</w:t>
      </w:r>
      <w:r w:rsidR="00C555C4" w:rsidRPr="0007575F">
        <w:rPr>
          <w:rFonts w:ascii="Arial" w:hAnsi="Arial" w:cs="Arial"/>
          <w:sz w:val="22"/>
          <w:szCs w:val="22"/>
        </w:rPr>
        <w:t xml:space="preserve"> ist auch der Abschluss und Bestand </w:t>
      </w:r>
      <w:r w:rsidRPr="0007575F">
        <w:rPr>
          <w:rFonts w:ascii="Arial" w:hAnsi="Arial" w:cs="Arial"/>
          <w:sz w:val="22"/>
          <w:szCs w:val="22"/>
        </w:rPr>
        <w:t>eines Einzelabrufs</w:t>
      </w:r>
      <w:r w:rsidR="00C555C4" w:rsidRPr="0007575F">
        <w:rPr>
          <w:rFonts w:ascii="Arial" w:hAnsi="Arial" w:cs="Arial"/>
          <w:sz w:val="22"/>
          <w:szCs w:val="22"/>
        </w:rPr>
        <w:t xml:space="preserve"> zwischen </w:t>
      </w:r>
      <w:r w:rsidRPr="0007575F">
        <w:rPr>
          <w:rFonts w:ascii="Arial" w:hAnsi="Arial" w:cs="Arial"/>
          <w:sz w:val="22"/>
          <w:szCs w:val="22"/>
        </w:rPr>
        <w:t>einem</w:t>
      </w:r>
      <w:r w:rsidR="00C555C4" w:rsidRPr="0007575F">
        <w:rPr>
          <w:rFonts w:ascii="Arial" w:hAnsi="Arial" w:cs="Arial"/>
          <w:sz w:val="22"/>
          <w:szCs w:val="22"/>
        </w:rPr>
        <w:t xml:space="preserve"> </w:t>
      </w:r>
      <w:r w:rsidRPr="0007575F">
        <w:rPr>
          <w:rFonts w:ascii="Arial" w:hAnsi="Arial" w:cs="Arial"/>
          <w:sz w:val="22"/>
          <w:szCs w:val="22"/>
        </w:rPr>
        <w:t xml:space="preserve">abrufberechtigten Mitglied des KDN und </w:t>
      </w:r>
      <w:r w:rsidR="002829AE" w:rsidRPr="0007575F">
        <w:rPr>
          <w:rFonts w:ascii="Arial" w:hAnsi="Arial" w:cs="Arial"/>
          <w:sz w:val="22"/>
          <w:szCs w:val="22"/>
        </w:rPr>
        <w:t xml:space="preserve">dem </w:t>
      </w:r>
      <w:r w:rsidRPr="0007575F">
        <w:rPr>
          <w:rFonts w:ascii="Arial" w:hAnsi="Arial" w:cs="Arial"/>
          <w:sz w:val="22"/>
          <w:szCs w:val="22"/>
        </w:rPr>
        <w:t>Vertragspartner</w:t>
      </w:r>
      <w:r w:rsidR="00C555C4" w:rsidRPr="0007575F">
        <w:rPr>
          <w:rFonts w:ascii="Arial" w:hAnsi="Arial" w:cs="Arial"/>
          <w:sz w:val="22"/>
          <w:szCs w:val="22"/>
        </w:rPr>
        <w:t xml:space="preserve"> einschließlich dessen Inhalt.</w:t>
      </w:r>
    </w:p>
    <w:p w14:paraId="7B6F030D" w14:textId="31F94880" w:rsidR="00C555C4" w:rsidRPr="0007575F" w:rsidRDefault="00F91FAB" w:rsidP="00C555C4">
      <w:pPr>
        <w:spacing w:line="360" w:lineRule="auto"/>
        <w:jc w:val="both"/>
        <w:rPr>
          <w:rFonts w:ascii="Arial" w:hAnsi="Arial" w:cs="Arial"/>
          <w:sz w:val="22"/>
          <w:szCs w:val="22"/>
        </w:rPr>
      </w:pPr>
      <w:r w:rsidRPr="0007575F">
        <w:rPr>
          <w:rFonts w:ascii="Arial" w:hAnsi="Arial" w:cs="Arial"/>
          <w:b/>
          <w:sz w:val="22"/>
          <w:szCs w:val="22"/>
        </w:rPr>
        <w:t xml:space="preserve">(3) </w:t>
      </w:r>
      <w:r w:rsidRPr="0007575F">
        <w:rPr>
          <w:rFonts w:ascii="Arial" w:hAnsi="Arial" w:cs="Arial"/>
          <w:b/>
          <w:sz w:val="22"/>
          <w:szCs w:val="22"/>
        </w:rPr>
        <w:tab/>
      </w:r>
      <w:r w:rsidR="00C555C4" w:rsidRPr="0007575F">
        <w:rPr>
          <w:rFonts w:ascii="Arial" w:hAnsi="Arial" w:cs="Arial"/>
          <w:sz w:val="22"/>
          <w:szCs w:val="22"/>
        </w:rPr>
        <w:t xml:space="preserve">Eine Information gilt nicht als vertraulich, wenn sie von dem </w:t>
      </w:r>
      <w:r w:rsidR="00C76F8C" w:rsidRPr="0007575F">
        <w:rPr>
          <w:rFonts w:ascii="Arial" w:hAnsi="Arial" w:cs="Arial"/>
          <w:sz w:val="22"/>
          <w:szCs w:val="22"/>
        </w:rPr>
        <w:t>Vertragspartner</w:t>
      </w:r>
      <w:r w:rsidR="00C555C4" w:rsidRPr="0007575F">
        <w:rPr>
          <w:rFonts w:ascii="Arial" w:hAnsi="Arial" w:cs="Arial"/>
          <w:sz w:val="22"/>
          <w:szCs w:val="22"/>
        </w:rPr>
        <w:t xml:space="preserve"> nachweislich bereits vor ihrer Mitteilung unabhängig erarbeitet oder anderweitig rechtmäßig erlangt wurde oder wird oder bereits allgemein bekannt war oder ist.</w:t>
      </w:r>
    </w:p>
    <w:p w14:paraId="1E19B5FF" w14:textId="428FB904" w:rsidR="00D25840" w:rsidRPr="0007575F" w:rsidRDefault="00D25840" w:rsidP="00C555C4">
      <w:pPr>
        <w:spacing w:line="360" w:lineRule="auto"/>
        <w:jc w:val="both"/>
        <w:rPr>
          <w:rFonts w:ascii="Arial" w:hAnsi="Arial" w:cs="Arial"/>
          <w:sz w:val="22"/>
          <w:szCs w:val="22"/>
        </w:rPr>
      </w:pPr>
      <w:r w:rsidRPr="0007575F">
        <w:rPr>
          <w:rFonts w:ascii="Arial" w:hAnsi="Arial" w:cs="Arial"/>
          <w:b/>
          <w:sz w:val="22"/>
          <w:szCs w:val="22"/>
        </w:rPr>
        <w:t>(4)</w:t>
      </w:r>
      <w:r w:rsidRPr="0007575F">
        <w:rPr>
          <w:rFonts w:ascii="Arial" w:hAnsi="Arial" w:cs="Arial"/>
          <w:b/>
          <w:sz w:val="22"/>
          <w:szCs w:val="22"/>
        </w:rPr>
        <w:tab/>
      </w:r>
      <w:r w:rsidRPr="0007575F">
        <w:rPr>
          <w:rFonts w:ascii="Arial" w:hAnsi="Arial" w:cs="Arial"/>
          <w:b/>
          <w:i/>
          <w:sz w:val="22"/>
          <w:szCs w:val="22"/>
        </w:rPr>
        <w:t>„Geheime Daten</w:t>
      </w:r>
      <w:r w:rsidR="00144CBD" w:rsidRPr="0007575F">
        <w:rPr>
          <w:rFonts w:ascii="Arial" w:hAnsi="Arial" w:cs="Arial"/>
          <w:b/>
          <w:i/>
          <w:sz w:val="22"/>
          <w:szCs w:val="22"/>
        </w:rPr>
        <w:t xml:space="preserve"> nach § 203 StGB</w:t>
      </w:r>
      <w:r w:rsidRPr="0007575F">
        <w:rPr>
          <w:rFonts w:ascii="Arial" w:hAnsi="Arial" w:cs="Arial"/>
          <w:b/>
          <w:i/>
          <w:sz w:val="22"/>
          <w:szCs w:val="22"/>
        </w:rPr>
        <w:t>“</w:t>
      </w:r>
      <w:r w:rsidRPr="0007575F">
        <w:rPr>
          <w:rFonts w:ascii="Arial" w:hAnsi="Arial" w:cs="Arial"/>
          <w:sz w:val="22"/>
          <w:szCs w:val="22"/>
        </w:rPr>
        <w:t xml:space="preserve"> sind </w:t>
      </w:r>
      <w:r w:rsidR="00D62E1F" w:rsidRPr="0007575F">
        <w:rPr>
          <w:rFonts w:ascii="Arial" w:hAnsi="Arial" w:cs="Arial"/>
          <w:sz w:val="22"/>
          <w:szCs w:val="22"/>
        </w:rPr>
        <w:t xml:space="preserve">Vertrauliche </w:t>
      </w:r>
      <w:r w:rsidRPr="0007575F">
        <w:rPr>
          <w:rFonts w:ascii="Arial" w:hAnsi="Arial" w:cs="Arial"/>
          <w:sz w:val="22"/>
          <w:szCs w:val="22"/>
        </w:rPr>
        <w:t>Daten</w:t>
      </w:r>
      <w:r w:rsidR="00D62E1F" w:rsidRPr="0007575F">
        <w:rPr>
          <w:rFonts w:ascii="Arial" w:hAnsi="Arial" w:cs="Arial"/>
          <w:sz w:val="22"/>
          <w:szCs w:val="22"/>
        </w:rPr>
        <w:t>, welche der KDN und die abrufberechtigten Mitglieder für die Kommunen verarbeiten. Diese Daten betreffen in der Regel aber nicht ausschließlich personenbezogene Daten von Bürgern. Sie unterliegen einem Berufs-, Betriebs- oder Geschäftsgeheimnis nach § 203 StGB.</w:t>
      </w:r>
      <w:r w:rsidRPr="0007575F">
        <w:rPr>
          <w:rFonts w:ascii="Arial" w:hAnsi="Arial" w:cs="Arial"/>
          <w:sz w:val="22"/>
          <w:szCs w:val="22"/>
        </w:rPr>
        <w:t xml:space="preserve"> </w:t>
      </w:r>
    </w:p>
    <w:p w14:paraId="6CD4F1F2" w14:textId="6D3165DF" w:rsidR="00C555C4" w:rsidRPr="0007575F" w:rsidRDefault="00F91FAB" w:rsidP="00C555C4">
      <w:pPr>
        <w:spacing w:line="360" w:lineRule="auto"/>
        <w:jc w:val="both"/>
        <w:rPr>
          <w:rFonts w:ascii="Arial" w:hAnsi="Arial" w:cs="Arial"/>
          <w:sz w:val="22"/>
          <w:szCs w:val="22"/>
        </w:rPr>
      </w:pPr>
      <w:r w:rsidRPr="0007575F">
        <w:rPr>
          <w:rFonts w:ascii="Arial" w:hAnsi="Arial" w:cs="Arial"/>
          <w:b/>
          <w:sz w:val="22"/>
          <w:szCs w:val="22"/>
        </w:rPr>
        <w:t>(</w:t>
      </w:r>
      <w:r w:rsidR="00D25840" w:rsidRPr="0007575F">
        <w:rPr>
          <w:rFonts w:ascii="Arial" w:hAnsi="Arial" w:cs="Arial"/>
          <w:b/>
          <w:sz w:val="22"/>
          <w:szCs w:val="22"/>
        </w:rPr>
        <w:t>5</w:t>
      </w:r>
      <w:r w:rsidRPr="0007575F">
        <w:rPr>
          <w:rFonts w:ascii="Arial" w:hAnsi="Arial" w:cs="Arial"/>
          <w:b/>
          <w:sz w:val="22"/>
          <w:szCs w:val="22"/>
        </w:rPr>
        <w:t xml:space="preserve">) </w:t>
      </w:r>
      <w:r w:rsidRPr="0007575F">
        <w:rPr>
          <w:rFonts w:ascii="Arial" w:hAnsi="Arial" w:cs="Arial"/>
          <w:b/>
          <w:sz w:val="22"/>
          <w:szCs w:val="22"/>
        </w:rPr>
        <w:tab/>
      </w:r>
      <w:r w:rsidR="00C555C4" w:rsidRPr="0007575F">
        <w:rPr>
          <w:rFonts w:ascii="Arial" w:hAnsi="Arial" w:cs="Arial"/>
          <w:b/>
          <w:sz w:val="22"/>
          <w:szCs w:val="22"/>
        </w:rPr>
        <w:t>„</w:t>
      </w:r>
      <w:r w:rsidR="00C555C4" w:rsidRPr="0007575F">
        <w:rPr>
          <w:rFonts w:ascii="Arial" w:hAnsi="Arial" w:cs="Arial"/>
          <w:b/>
          <w:i/>
          <w:sz w:val="22"/>
          <w:szCs w:val="22"/>
        </w:rPr>
        <w:t>Berechtigte Personen</w:t>
      </w:r>
      <w:r w:rsidR="00C555C4" w:rsidRPr="0007575F">
        <w:rPr>
          <w:rFonts w:ascii="Arial" w:hAnsi="Arial" w:cs="Arial"/>
          <w:b/>
          <w:sz w:val="22"/>
          <w:szCs w:val="22"/>
        </w:rPr>
        <w:t>“</w:t>
      </w:r>
      <w:r w:rsidR="00C555C4" w:rsidRPr="0007575F">
        <w:rPr>
          <w:rFonts w:ascii="Arial" w:hAnsi="Arial" w:cs="Arial"/>
          <w:sz w:val="22"/>
          <w:szCs w:val="22"/>
        </w:rPr>
        <w:t xml:space="preserve"> </w:t>
      </w:r>
      <w:r w:rsidRPr="0007575F">
        <w:rPr>
          <w:rFonts w:ascii="Arial" w:hAnsi="Arial" w:cs="Arial"/>
          <w:sz w:val="22"/>
          <w:szCs w:val="22"/>
        </w:rPr>
        <w:t>sind</w:t>
      </w:r>
      <w:r w:rsidR="00C555C4" w:rsidRPr="0007575F">
        <w:rPr>
          <w:rFonts w:ascii="Arial" w:hAnsi="Arial" w:cs="Arial"/>
          <w:sz w:val="22"/>
          <w:szCs w:val="22"/>
        </w:rPr>
        <w:t xml:space="preserve"> der </w:t>
      </w:r>
      <w:r w:rsidR="00C76F8C" w:rsidRPr="0007575F">
        <w:rPr>
          <w:rFonts w:ascii="Arial" w:hAnsi="Arial" w:cs="Arial"/>
          <w:sz w:val="22"/>
          <w:szCs w:val="22"/>
        </w:rPr>
        <w:t>Vertragspartner</w:t>
      </w:r>
      <w:r w:rsidR="00C555C4" w:rsidRPr="0007575F">
        <w:rPr>
          <w:rFonts w:ascii="Arial" w:hAnsi="Arial" w:cs="Arial"/>
          <w:sz w:val="22"/>
          <w:szCs w:val="22"/>
        </w:rPr>
        <w:t xml:space="preserve">, sowie deren Organe, nicht aber deren Beschäftigte und Vertreter. Beschäftigte des </w:t>
      </w:r>
      <w:r w:rsidR="00C76F8C" w:rsidRPr="0007575F">
        <w:rPr>
          <w:rFonts w:ascii="Arial" w:hAnsi="Arial" w:cs="Arial"/>
          <w:sz w:val="22"/>
          <w:szCs w:val="22"/>
        </w:rPr>
        <w:t>Vertragspartner</w:t>
      </w:r>
      <w:r w:rsidR="00C555C4" w:rsidRPr="0007575F">
        <w:rPr>
          <w:rFonts w:ascii="Arial" w:hAnsi="Arial" w:cs="Arial"/>
          <w:sz w:val="22"/>
          <w:szCs w:val="22"/>
        </w:rPr>
        <w:t xml:space="preserve">s sind nur dann Berechtigte Personen, wenn und soweit die Weitergabe oder Bekanntgabe vertraulicher Informationen diesen gegenüber zur Angebotsabgabe bzw. zur Erfüllung der Verpflichtungen des </w:t>
      </w:r>
      <w:r w:rsidR="00C76F8C" w:rsidRPr="0007575F">
        <w:rPr>
          <w:rFonts w:ascii="Arial" w:hAnsi="Arial" w:cs="Arial"/>
          <w:sz w:val="22"/>
          <w:szCs w:val="22"/>
        </w:rPr>
        <w:t>Vertragspartner</w:t>
      </w:r>
      <w:r w:rsidR="00C555C4" w:rsidRPr="0007575F">
        <w:rPr>
          <w:rFonts w:ascii="Arial" w:hAnsi="Arial" w:cs="Arial"/>
          <w:sz w:val="22"/>
          <w:szCs w:val="22"/>
        </w:rPr>
        <w:t xml:space="preserve">s aus dem Vertrag notwendig ist und diese Beschäftigten zuvor ihrerseits schriftlich zur Einhaltung sämtlicher aus dieser Vertraulichkeitsvereinbarung folgenden Pflichten verpflichtet wurden. Verbundene Unternehmen und Dritte sind nur dann Berechtigte Personen, wenn sie vom </w:t>
      </w:r>
      <w:r w:rsidR="00C76F8C" w:rsidRPr="0007575F">
        <w:rPr>
          <w:rFonts w:ascii="Arial" w:hAnsi="Arial" w:cs="Arial"/>
          <w:sz w:val="22"/>
          <w:szCs w:val="22"/>
        </w:rPr>
        <w:t>Vertragspartner</w:t>
      </w:r>
      <w:r w:rsidR="00C555C4" w:rsidRPr="0007575F">
        <w:rPr>
          <w:rFonts w:ascii="Arial" w:hAnsi="Arial" w:cs="Arial"/>
          <w:sz w:val="22"/>
          <w:szCs w:val="22"/>
        </w:rPr>
        <w:t xml:space="preserve"> als Unterauftragnehmer eingesetzt werden und ihrerseits vor Weitergabe zur Geheimhaltung mindestens im Umfang dieser Vertraulichkeitserklärung vertraglich verpflichtet wurden. Berechtigte Personen sind ferner beruflich oder vertraglich zur Verschwiegenheit verpflichtete Berater der Vertragsparteien. </w:t>
      </w:r>
    </w:p>
    <w:p w14:paraId="4052C43B" w14:textId="1B1E1A1E" w:rsidR="00C555C4" w:rsidRPr="0007575F" w:rsidRDefault="00F91FAB" w:rsidP="00C555C4">
      <w:pPr>
        <w:spacing w:line="360" w:lineRule="auto"/>
        <w:jc w:val="both"/>
        <w:rPr>
          <w:rFonts w:ascii="Arial" w:hAnsi="Arial" w:cs="Arial"/>
          <w:sz w:val="22"/>
          <w:szCs w:val="22"/>
        </w:rPr>
      </w:pPr>
      <w:r w:rsidRPr="0007575F">
        <w:rPr>
          <w:rFonts w:ascii="Arial" w:hAnsi="Arial" w:cs="Arial"/>
          <w:b/>
          <w:sz w:val="22"/>
          <w:szCs w:val="22"/>
        </w:rPr>
        <w:t>(</w:t>
      </w:r>
      <w:r w:rsidR="00D25840" w:rsidRPr="0007575F">
        <w:rPr>
          <w:rFonts w:ascii="Arial" w:hAnsi="Arial" w:cs="Arial"/>
          <w:b/>
          <w:sz w:val="22"/>
          <w:szCs w:val="22"/>
        </w:rPr>
        <w:t>6</w:t>
      </w:r>
      <w:r w:rsidRPr="0007575F">
        <w:rPr>
          <w:rFonts w:ascii="Arial" w:hAnsi="Arial" w:cs="Arial"/>
          <w:b/>
          <w:sz w:val="22"/>
          <w:szCs w:val="22"/>
        </w:rPr>
        <w:t xml:space="preserve">) </w:t>
      </w:r>
      <w:r w:rsidRPr="0007575F">
        <w:rPr>
          <w:rFonts w:ascii="Arial" w:hAnsi="Arial" w:cs="Arial"/>
          <w:b/>
          <w:sz w:val="22"/>
          <w:szCs w:val="22"/>
        </w:rPr>
        <w:tab/>
      </w:r>
      <w:r w:rsidR="00C555C4" w:rsidRPr="0007575F">
        <w:rPr>
          <w:rFonts w:ascii="Arial" w:hAnsi="Arial" w:cs="Arial"/>
          <w:b/>
          <w:sz w:val="22"/>
          <w:szCs w:val="22"/>
        </w:rPr>
        <w:t>„</w:t>
      </w:r>
      <w:r w:rsidR="00C555C4" w:rsidRPr="0007575F">
        <w:rPr>
          <w:rFonts w:ascii="Arial" w:hAnsi="Arial" w:cs="Arial"/>
          <w:b/>
          <w:i/>
          <w:sz w:val="22"/>
          <w:szCs w:val="22"/>
        </w:rPr>
        <w:t>Verbundene Unternehmen</w:t>
      </w:r>
      <w:r w:rsidR="00C555C4" w:rsidRPr="0007575F">
        <w:rPr>
          <w:rFonts w:ascii="Arial" w:hAnsi="Arial" w:cs="Arial"/>
          <w:b/>
          <w:sz w:val="22"/>
          <w:szCs w:val="22"/>
        </w:rPr>
        <w:t>“</w:t>
      </w:r>
      <w:r w:rsidR="00C555C4" w:rsidRPr="0007575F">
        <w:rPr>
          <w:rFonts w:ascii="Arial" w:hAnsi="Arial" w:cs="Arial"/>
          <w:sz w:val="22"/>
          <w:szCs w:val="22"/>
        </w:rPr>
        <w:t xml:space="preserve"> sind Unternehmen im Sinne der §§ 15 ff. AktG.</w:t>
      </w:r>
    </w:p>
    <w:p w14:paraId="31B20530" w14:textId="6CDCBF59" w:rsidR="00FF5793" w:rsidRPr="0007575F" w:rsidRDefault="00F91FAB" w:rsidP="00EF7D55">
      <w:pPr>
        <w:spacing w:line="360" w:lineRule="auto"/>
        <w:jc w:val="both"/>
        <w:rPr>
          <w:rFonts w:ascii="Arial" w:hAnsi="Arial" w:cs="Arial"/>
          <w:sz w:val="22"/>
          <w:szCs w:val="22"/>
        </w:rPr>
      </w:pPr>
      <w:r w:rsidRPr="0007575F">
        <w:rPr>
          <w:rFonts w:ascii="Arial" w:hAnsi="Arial" w:cs="Arial"/>
          <w:b/>
          <w:sz w:val="22"/>
          <w:szCs w:val="22"/>
        </w:rPr>
        <w:lastRenderedPageBreak/>
        <w:t>(</w:t>
      </w:r>
      <w:r w:rsidR="00D25840" w:rsidRPr="0007575F">
        <w:rPr>
          <w:rFonts w:ascii="Arial" w:hAnsi="Arial" w:cs="Arial"/>
          <w:b/>
          <w:sz w:val="22"/>
          <w:szCs w:val="22"/>
        </w:rPr>
        <w:t>7</w:t>
      </w:r>
      <w:r w:rsidRPr="0007575F">
        <w:rPr>
          <w:rFonts w:ascii="Arial" w:hAnsi="Arial" w:cs="Arial"/>
          <w:b/>
          <w:sz w:val="22"/>
          <w:szCs w:val="22"/>
        </w:rPr>
        <w:t xml:space="preserve">) </w:t>
      </w:r>
      <w:r w:rsidRPr="0007575F">
        <w:rPr>
          <w:rFonts w:ascii="Arial" w:hAnsi="Arial" w:cs="Arial"/>
          <w:sz w:val="22"/>
          <w:szCs w:val="22"/>
        </w:rPr>
        <w:tab/>
      </w:r>
      <w:r w:rsidR="00C555C4" w:rsidRPr="0007575F">
        <w:rPr>
          <w:rFonts w:ascii="Arial" w:hAnsi="Arial" w:cs="Arial"/>
          <w:b/>
          <w:sz w:val="22"/>
          <w:szCs w:val="22"/>
        </w:rPr>
        <w:t>„</w:t>
      </w:r>
      <w:r w:rsidR="00C555C4" w:rsidRPr="0007575F">
        <w:rPr>
          <w:rFonts w:ascii="Arial" w:hAnsi="Arial" w:cs="Arial"/>
          <w:b/>
          <w:i/>
          <w:sz w:val="22"/>
          <w:szCs w:val="22"/>
        </w:rPr>
        <w:t>Beschäftigte</w:t>
      </w:r>
      <w:r w:rsidR="00C555C4" w:rsidRPr="0007575F">
        <w:rPr>
          <w:rFonts w:ascii="Arial" w:hAnsi="Arial" w:cs="Arial"/>
          <w:b/>
          <w:sz w:val="22"/>
          <w:szCs w:val="22"/>
        </w:rPr>
        <w:t xml:space="preserve">“ </w:t>
      </w:r>
      <w:r w:rsidR="00C555C4" w:rsidRPr="0007575F">
        <w:rPr>
          <w:rFonts w:ascii="Arial" w:hAnsi="Arial" w:cs="Arial"/>
          <w:sz w:val="22"/>
          <w:szCs w:val="22"/>
        </w:rPr>
        <w:t>sind Arbeitnehmer sowie Mitarbeiter ohne Arbeitnehmerstatus wie z.B. freie Mitarbeiter und Zeitarbeitskräfte.</w:t>
      </w:r>
      <w:r w:rsidR="00FF5793" w:rsidRPr="0007575F">
        <w:rPr>
          <w:rFonts w:ascii="Arial" w:hAnsi="Arial" w:cs="Arial"/>
          <w:sz w:val="22"/>
          <w:szCs w:val="22"/>
        </w:rPr>
        <w:t xml:space="preserve"> </w:t>
      </w:r>
    </w:p>
    <w:p w14:paraId="08EC656F" w14:textId="6BA599FD" w:rsidR="00865ABD" w:rsidRPr="0007575F" w:rsidRDefault="00865ABD" w:rsidP="00EF7D55">
      <w:pPr>
        <w:spacing w:line="360" w:lineRule="auto"/>
        <w:jc w:val="both"/>
        <w:rPr>
          <w:rFonts w:ascii="Arial" w:hAnsi="Arial" w:cs="Arial"/>
          <w:sz w:val="22"/>
          <w:szCs w:val="22"/>
        </w:rPr>
      </w:pPr>
      <w:r w:rsidRPr="0007575F">
        <w:rPr>
          <w:rFonts w:ascii="Arial" w:hAnsi="Arial" w:cs="Arial"/>
          <w:b/>
          <w:sz w:val="22"/>
          <w:szCs w:val="22"/>
        </w:rPr>
        <w:t>(</w:t>
      </w:r>
      <w:r w:rsidR="00D25840" w:rsidRPr="0007575F">
        <w:rPr>
          <w:rFonts w:ascii="Arial" w:hAnsi="Arial" w:cs="Arial"/>
          <w:b/>
          <w:sz w:val="22"/>
          <w:szCs w:val="22"/>
        </w:rPr>
        <w:t>8</w:t>
      </w:r>
      <w:r w:rsidRPr="0007575F">
        <w:rPr>
          <w:rFonts w:ascii="Arial" w:hAnsi="Arial" w:cs="Arial"/>
          <w:b/>
          <w:sz w:val="22"/>
          <w:szCs w:val="22"/>
        </w:rPr>
        <w:t xml:space="preserve">) </w:t>
      </w:r>
      <w:r w:rsidRPr="0007575F">
        <w:rPr>
          <w:rFonts w:ascii="Arial" w:hAnsi="Arial" w:cs="Arial"/>
          <w:b/>
          <w:sz w:val="22"/>
          <w:szCs w:val="22"/>
        </w:rPr>
        <w:tab/>
        <w:t>„Betroffene Stelle“</w:t>
      </w:r>
      <w:r w:rsidRPr="0007575F">
        <w:rPr>
          <w:rFonts w:ascii="Arial" w:hAnsi="Arial" w:cs="Arial"/>
          <w:sz w:val="22"/>
          <w:szCs w:val="22"/>
        </w:rPr>
        <w:t xml:space="preserve"> ist der KDN oder das Mitglied, das einen Einzelabruf aus er Rahmenvereinbarung schloss und dessen Vertrauliche Informationen durch den Vertragspartner vertragsgemäß oder nicht vertragsgemäß behandelt worden sind. </w:t>
      </w:r>
    </w:p>
    <w:p w14:paraId="157DDAC8" w14:textId="77777777" w:rsidR="00A77A83" w:rsidRPr="0007575F" w:rsidRDefault="00A77A83" w:rsidP="00C11923">
      <w:pPr>
        <w:spacing w:line="360" w:lineRule="auto"/>
        <w:jc w:val="both"/>
        <w:rPr>
          <w:rFonts w:ascii="Arial" w:hAnsi="Arial" w:cs="Arial"/>
          <w:sz w:val="22"/>
          <w:szCs w:val="22"/>
        </w:rPr>
      </w:pPr>
    </w:p>
    <w:p w14:paraId="786612E9" w14:textId="77777777" w:rsidR="002911CF" w:rsidRPr="0007575F" w:rsidRDefault="002911CF" w:rsidP="00C11923">
      <w:pPr>
        <w:spacing w:line="360" w:lineRule="auto"/>
        <w:jc w:val="both"/>
        <w:rPr>
          <w:rFonts w:ascii="Arial" w:hAnsi="Arial" w:cs="Arial"/>
          <w:sz w:val="22"/>
          <w:szCs w:val="22"/>
        </w:rPr>
      </w:pPr>
    </w:p>
    <w:p w14:paraId="183EE40E" w14:textId="77777777" w:rsidR="00C11923" w:rsidRPr="0007575F" w:rsidRDefault="00C11923" w:rsidP="00C11923">
      <w:pPr>
        <w:spacing w:line="360" w:lineRule="auto"/>
        <w:jc w:val="center"/>
        <w:rPr>
          <w:rFonts w:ascii="Arial" w:hAnsi="Arial" w:cs="Arial"/>
          <w:b/>
          <w:sz w:val="22"/>
          <w:szCs w:val="22"/>
        </w:rPr>
      </w:pPr>
      <w:r w:rsidRPr="0007575F">
        <w:rPr>
          <w:rFonts w:ascii="Arial" w:hAnsi="Arial" w:cs="Arial"/>
          <w:b/>
          <w:sz w:val="22"/>
          <w:szCs w:val="22"/>
        </w:rPr>
        <w:t>§ 2 Geheimhaltungspflicht</w:t>
      </w:r>
    </w:p>
    <w:p w14:paraId="4EA7E9C2" w14:textId="61D070C6" w:rsidR="00F91FAB" w:rsidRPr="0007575F" w:rsidRDefault="00E334A5" w:rsidP="00F91FAB">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r>
      <w:r w:rsidR="00C555C4" w:rsidRPr="0007575F">
        <w:rPr>
          <w:rFonts w:ascii="Arial" w:hAnsi="Arial" w:cs="Arial"/>
          <w:sz w:val="22"/>
          <w:szCs w:val="22"/>
        </w:rPr>
        <w:t xml:space="preserve">Der </w:t>
      </w:r>
      <w:r w:rsidR="00F91FAB" w:rsidRPr="0007575F">
        <w:rPr>
          <w:rFonts w:ascii="Arial" w:hAnsi="Arial" w:cs="Arial"/>
          <w:sz w:val="22"/>
          <w:szCs w:val="22"/>
        </w:rPr>
        <w:t xml:space="preserve">Vertragspartner wird </w:t>
      </w:r>
      <w:r w:rsidR="00865ABD" w:rsidRPr="0007575F">
        <w:rPr>
          <w:rFonts w:ascii="Arial" w:hAnsi="Arial" w:cs="Arial"/>
          <w:sz w:val="22"/>
          <w:szCs w:val="22"/>
        </w:rPr>
        <w:t>V</w:t>
      </w:r>
      <w:r w:rsidR="00F91FAB" w:rsidRPr="0007575F">
        <w:rPr>
          <w:rFonts w:ascii="Arial" w:hAnsi="Arial" w:cs="Arial"/>
          <w:sz w:val="22"/>
          <w:szCs w:val="22"/>
        </w:rPr>
        <w:t>ertrauliche Informationen streng geheim halten, sich nicht unbefugt aneignen oder kopieren und sie nichtberechtigten Personen weder offenbaren, weiterleiten oder auf sonstige Weise zugänglich machen sowie geeignete Vorkehrungen zum Schutz der vertraulichen Informationen treffen, mindestens aber diejenigen Vorkehrungen, mit denen der Vertragspartner eigene besonders sensible Informationen schützt.</w:t>
      </w:r>
    </w:p>
    <w:p w14:paraId="1ABFA7CC" w14:textId="0D6CC1CC" w:rsidR="00F91FAB" w:rsidRPr="0007575F" w:rsidRDefault="002525AF" w:rsidP="00F91FAB">
      <w:pPr>
        <w:spacing w:line="360" w:lineRule="auto"/>
        <w:jc w:val="both"/>
        <w:rPr>
          <w:rFonts w:ascii="Arial" w:hAnsi="Arial" w:cs="Arial"/>
          <w:sz w:val="22"/>
          <w:szCs w:val="22"/>
        </w:rPr>
      </w:pPr>
      <w:r w:rsidRPr="0007575F">
        <w:rPr>
          <w:rFonts w:ascii="Arial" w:hAnsi="Arial" w:cs="Arial"/>
          <w:b/>
          <w:sz w:val="22"/>
          <w:szCs w:val="22"/>
        </w:rPr>
        <w:t xml:space="preserve">(2) </w:t>
      </w:r>
      <w:r w:rsidRPr="0007575F">
        <w:rPr>
          <w:rFonts w:ascii="Arial" w:hAnsi="Arial" w:cs="Arial"/>
          <w:b/>
          <w:sz w:val="22"/>
          <w:szCs w:val="22"/>
        </w:rPr>
        <w:tab/>
      </w:r>
      <w:r w:rsidR="00F91FAB" w:rsidRPr="0007575F">
        <w:rPr>
          <w:rFonts w:ascii="Arial" w:hAnsi="Arial" w:cs="Arial"/>
          <w:sz w:val="22"/>
          <w:szCs w:val="22"/>
        </w:rPr>
        <w:t xml:space="preserve">Der Vertragspartner wird sämtliche berechtigten Personen, die </w:t>
      </w:r>
      <w:r w:rsidR="00865ABD" w:rsidRPr="0007575F">
        <w:rPr>
          <w:rFonts w:ascii="Arial" w:hAnsi="Arial" w:cs="Arial"/>
          <w:sz w:val="22"/>
          <w:szCs w:val="22"/>
        </w:rPr>
        <w:t>V</w:t>
      </w:r>
      <w:r w:rsidR="00F91FAB" w:rsidRPr="0007575F">
        <w:rPr>
          <w:rFonts w:ascii="Arial" w:hAnsi="Arial" w:cs="Arial"/>
          <w:sz w:val="22"/>
          <w:szCs w:val="22"/>
        </w:rPr>
        <w:t>ertrauliche Informationen erhalten, über Inhalt und Umfang der Rechte und Pflichten aus dieser Vereinbarung informieren und mindestens zur selben Geheimhaltung verpflichten, wie sie sich aus dieser Vertraulichkeitserklärung ergibt.</w:t>
      </w:r>
    </w:p>
    <w:p w14:paraId="4594FB4D" w14:textId="389E15D0" w:rsidR="00F91FAB" w:rsidRPr="0007575F" w:rsidRDefault="002525AF" w:rsidP="00F91FAB">
      <w:pPr>
        <w:spacing w:line="360" w:lineRule="auto"/>
        <w:jc w:val="both"/>
        <w:rPr>
          <w:rFonts w:ascii="Arial" w:hAnsi="Arial" w:cs="Arial"/>
          <w:sz w:val="22"/>
          <w:szCs w:val="22"/>
        </w:rPr>
      </w:pPr>
      <w:r w:rsidRPr="0007575F">
        <w:rPr>
          <w:rFonts w:ascii="Arial" w:hAnsi="Arial" w:cs="Arial"/>
          <w:b/>
          <w:sz w:val="22"/>
          <w:szCs w:val="22"/>
        </w:rPr>
        <w:t xml:space="preserve">(3) </w:t>
      </w:r>
      <w:r w:rsidRPr="0007575F">
        <w:rPr>
          <w:rFonts w:ascii="Arial" w:hAnsi="Arial" w:cs="Arial"/>
          <w:b/>
          <w:sz w:val="22"/>
          <w:szCs w:val="22"/>
        </w:rPr>
        <w:tab/>
      </w:r>
      <w:r w:rsidR="00F91FAB" w:rsidRPr="0007575F">
        <w:rPr>
          <w:rFonts w:ascii="Arial" w:hAnsi="Arial" w:cs="Arial"/>
          <w:sz w:val="22"/>
          <w:szCs w:val="22"/>
        </w:rPr>
        <w:t xml:space="preserve">Der </w:t>
      </w:r>
      <w:r w:rsidRPr="0007575F">
        <w:rPr>
          <w:rFonts w:ascii="Arial" w:hAnsi="Arial" w:cs="Arial"/>
          <w:sz w:val="22"/>
          <w:szCs w:val="22"/>
        </w:rPr>
        <w:t xml:space="preserve">Vertragspartner </w:t>
      </w:r>
      <w:r w:rsidR="00F91FAB" w:rsidRPr="0007575F">
        <w:rPr>
          <w:rFonts w:ascii="Arial" w:hAnsi="Arial" w:cs="Arial"/>
          <w:sz w:val="22"/>
          <w:szCs w:val="22"/>
        </w:rPr>
        <w:t xml:space="preserve">wird die </w:t>
      </w:r>
      <w:r w:rsidR="00865ABD" w:rsidRPr="0007575F">
        <w:rPr>
          <w:rFonts w:ascii="Arial" w:hAnsi="Arial" w:cs="Arial"/>
          <w:sz w:val="22"/>
          <w:szCs w:val="22"/>
        </w:rPr>
        <w:t>V</w:t>
      </w:r>
      <w:r w:rsidR="00F91FAB" w:rsidRPr="0007575F">
        <w:rPr>
          <w:rFonts w:ascii="Arial" w:hAnsi="Arial" w:cs="Arial"/>
          <w:sz w:val="22"/>
          <w:szCs w:val="22"/>
        </w:rPr>
        <w:t>ertraulichen Informationen ausschließlich zur Angebotsabgabe und (</w:t>
      </w:r>
      <w:r w:rsidR="00F91FAB" w:rsidRPr="0007575F">
        <w:rPr>
          <w:rFonts w:ascii="Arial" w:hAnsi="Arial" w:cs="Arial"/>
          <w:i/>
          <w:sz w:val="22"/>
          <w:szCs w:val="22"/>
        </w:rPr>
        <w:t>im Falle einer Zuschlagserteilung</w:t>
      </w:r>
      <w:r w:rsidR="00F91FAB" w:rsidRPr="0007575F">
        <w:rPr>
          <w:rFonts w:ascii="Arial" w:hAnsi="Arial" w:cs="Arial"/>
          <w:sz w:val="22"/>
          <w:szCs w:val="22"/>
        </w:rPr>
        <w:t xml:space="preserve">) zur Erfüllung der aus dem Rahmenvertrag resultierenden Pflichten </w:t>
      </w:r>
      <w:r w:rsidRPr="0007575F">
        <w:rPr>
          <w:rFonts w:ascii="Arial" w:hAnsi="Arial" w:cs="Arial"/>
          <w:sz w:val="22"/>
          <w:szCs w:val="22"/>
        </w:rPr>
        <w:t xml:space="preserve">und Einzelaufträge </w:t>
      </w:r>
      <w:r w:rsidR="00F91FAB" w:rsidRPr="0007575F">
        <w:rPr>
          <w:rFonts w:ascii="Arial" w:hAnsi="Arial" w:cs="Arial"/>
          <w:sz w:val="22"/>
          <w:szCs w:val="22"/>
        </w:rPr>
        <w:t>gebrauchen.</w:t>
      </w:r>
    </w:p>
    <w:p w14:paraId="7F7989AB" w14:textId="4B8B5356" w:rsidR="00F91FAB" w:rsidRPr="0007575F" w:rsidRDefault="002525AF" w:rsidP="00F91FAB">
      <w:pPr>
        <w:spacing w:line="360" w:lineRule="auto"/>
        <w:jc w:val="both"/>
        <w:rPr>
          <w:rFonts w:ascii="Arial" w:hAnsi="Arial" w:cs="Arial"/>
          <w:sz w:val="22"/>
          <w:szCs w:val="22"/>
        </w:rPr>
      </w:pPr>
      <w:r w:rsidRPr="0007575F">
        <w:rPr>
          <w:rFonts w:ascii="Arial" w:hAnsi="Arial" w:cs="Arial"/>
          <w:b/>
          <w:sz w:val="22"/>
          <w:szCs w:val="22"/>
        </w:rPr>
        <w:t xml:space="preserve">(4) </w:t>
      </w:r>
      <w:r w:rsidRPr="0007575F">
        <w:rPr>
          <w:rFonts w:ascii="Arial" w:hAnsi="Arial" w:cs="Arial"/>
          <w:b/>
          <w:sz w:val="22"/>
          <w:szCs w:val="22"/>
        </w:rPr>
        <w:tab/>
      </w:r>
      <w:r w:rsidR="00F91FAB" w:rsidRPr="0007575F">
        <w:rPr>
          <w:rFonts w:ascii="Arial" w:hAnsi="Arial" w:cs="Arial"/>
          <w:sz w:val="22"/>
          <w:szCs w:val="22"/>
        </w:rPr>
        <w:t xml:space="preserve">Der </w:t>
      </w:r>
      <w:r w:rsidRPr="0007575F">
        <w:rPr>
          <w:rFonts w:ascii="Arial" w:hAnsi="Arial" w:cs="Arial"/>
          <w:sz w:val="22"/>
          <w:szCs w:val="22"/>
        </w:rPr>
        <w:t xml:space="preserve">Vertragspartner </w:t>
      </w:r>
      <w:r w:rsidR="00F91FAB" w:rsidRPr="0007575F">
        <w:rPr>
          <w:rFonts w:ascii="Arial" w:hAnsi="Arial" w:cs="Arial"/>
          <w:sz w:val="22"/>
          <w:szCs w:val="22"/>
        </w:rPr>
        <w:t xml:space="preserve">wird nach Beendigung des Vergabeverfahrens bzw. nach Beendigung des </w:t>
      </w:r>
      <w:r w:rsidRPr="0007575F">
        <w:rPr>
          <w:rFonts w:ascii="Arial" w:hAnsi="Arial" w:cs="Arial"/>
          <w:sz w:val="22"/>
          <w:szCs w:val="22"/>
        </w:rPr>
        <w:t>Einzelabrufs</w:t>
      </w:r>
      <w:r w:rsidR="00F91FAB" w:rsidRPr="0007575F">
        <w:rPr>
          <w:rFonts w:ascii="Arial" w:hAnsi="Arial" w:cs="Arial"/>
          <w:sz w:val="22"/>
          <w:szCs w:val="22"/>
        </w:rPr>
        <w:t xml:space="preserve"> sämtliche Dokumente und sonstigen Trägermedien zerstören oder löschen, soweit sie vertrauliche Informationen verkörpern, es sei denn, der </w:t>
      </w:r>
      <w:r w:rsidRPr="0007575F">
        <w:rPr>
          <w:rFonts w:ascii="Arial" w:hAnsi="Arial" w:cs="Arial"/>
          <w:sz w:val="22"/>
          <w:szCs w:val="22"/>
        </w:rPr>
        <w:t>Vertragspartner</w:t>
      </w:r>
      <w:r w:rsidR="00F91FAB" w:rsidRPr="0007575F">
        <w:rPr>
          <w:rFonts w:ascii="Arial" w:hAnsi="Arial" w:cs="Arial"/>
          <w:sz w:val="22"/>
          <w:szCs w:val="22"/>
        </w:rPr>
        <w:t xml:space="preserve"> ist gesetzlich oder durch Anordnung eines zuständigen Gerichts oder einer zuständigen Behörde oder sonstigen Einrichtungen zur Aufbewahrung verpflichtet. Vertrauliche Informationen, die in routinemäßig elektronisch abgespeicherten Dateien enthalten sind, müssen nicht gelöscht werden, soweit dies nur mit unverhältnismäßigem Aufwand möglich wäre. Der </w:t>
      </w:r>
      <w:r w:rsidRPr="0007575F">
        <w:rPr>
          <w:rFonts w:ascii="Arial" w:hAnsi="Arial" w:cs="Arial"/>
          <w:sz w:val="22"/>
          <w:szCs w:val="22"/>
        </w:rPr>
        <w:t>Vertragspartner</w:t>
      </w:r>
      <w:r w:rsidR="00F91FAB" w:rsidRPr="0007575F">
        <w:rPr>
          <w:rFonts w:ascii="Arial" w:hAnsi="Arial" w:cs="Arial"/>
          <w:sz w:val="22"/>
          <w:szCs w:val="22"/>
        </w:rPr>
        <w:t xml:space="preserve"> hat nach Aufforderung unter Angabe von Gründen schriftlich mitzuteilen, welche vertraulichen Informationen zerstört oder gelöscht worden sind und welche nicht.</w:t>
      </w:r>
    </w:p>
    <w:p w14:paraId="2544D837" w14:textId="57636FFE" w:rsidR="00C555C4" w:rsidRPr="0007575F" w:rsidRDefault="002525AF" w:rsidP="00F91FAB">
      <w:pPr>
        <w:spacing w:line="360" w:lineRule="auto"/>
        <w:jc w:val="both"/>
        <w:rPr>
          <w:rFonts w:ascii="Arial" w:hAnsi="Arial" w:cs="Arial"/>
          <w:sz w:val="22"/>
          <w:szCs w:val="22"/>
        </w:rPr>
      </w:pPr>
      <w:r w:rsidRPr="0007575F">
        <w:rPr>
          <w:rFonts w:ascii="Arial" w:hAnsi="Arial" w:cs="Arial"/>
          <w:b/>
          <w:sz w:val="22"/>
          <w:szCs w:val="22"/>
        </w:rPr>
        <w:t xml:space="preserve">(5) </w:t>
      </w:r>
      <w:r w:rsidRPr="0007575F">
        <w:rPr>
          <w:rFonts w:ascii="Arial" w:hAnsi="Arial" w:cs="Arial"/>
          <w:b/>
          <w:sz w:val="22"/>
          <w:szCs w:val="22"/>
        </w:rPr>
        <w:tab/>
      </w:r>
      <w:r w:rsidR="00F91FAB" w:rsidRPr="0007575F">
        <w:rPr>
          <w:rFonts w:ascii="Arial" w:hAnsi="Arial" w:cs="Arial"/>
          <w:sz w:val="22"/>
          <w:szCs w:val="22"/>
        </w:rPr>
        <w:t xml:space="preserve">Der </w:t>
      </w:r>
      <w:r w:rsidRPr="0007575F">
        <w:rPr>
          <w:rFonts w:ascii="Arial" w:hAnsi="Arial" w:cs="Arial"/>
          <w:sz w:val="22"/>
          <w:szCs w:val="22"/>
        </w:rPr>
        <w:t>Vertragspartner</w:t>
      </w:r>
      <w:r w:rsidR="00F91FAB" w:rsidRPr="0007575F">
        <w:rPr>
          <w:rFonts w:ascii="Arial" w:hAnsi="Arial" w:cs="Arial"/>
          <w:sz w:val="22"/>
          <w:szCs w:val="22"/>
        </w:rPr>
        <w:t xml:space="preserve"> wird unverzüglich, proaktiv und umfassende Aufklärungstätigkeiten einleiten und </w:t>
      </w:r>
      <w:r w:rsidRPr="0007575F">
        <w:rPr>
          <w:rFonts w:ascii="Arial" w:hAnsi="Arial" w:cs="Arial"/>
          <w:sz w:val="22"/>
          <w:szCs w:val="22"/>
        </w:rPr>
        <w:t>KDN bzw. das betroffene abruf</w:t>
      </w:r>
      <w:r w:rsidR="00F91FAB" w:rsidRPr="0007575F">
        <w:rPr>
          <w:rFonts w:ascii="Arial" w:hAnsi="Arial" w:cs="Arial"/>
          <w:sz w:val="22"/>
          <w:szCs w:val="22"/>
        </w:rPr>
        <w:t xml:space="preserve">berechtigte Mitglied unverzüglich </w:t>
      </w:r>
      <w:r w:rsidR="00F91FAB" w:rsidRPr="0007575F">
        <w:rPr>
          <w:rFonts w:ascii="Arial" w:hAnsi="Arial" w:cs="Arial"/>
          <w:sz w:val="22"/>
          <w:szCs w:val="22"/>
        </w:rPr>
        <w:lastRenderedPageBreak/>
        <w:t xml:space="preserve">informieren, sobald er erstmalig Kenntnis davon erlangt, dass </w:t>
      </w:r>
      <w:r w:rsidR="00865ABD" w:rsidRPr="0007575F">
        <w:rPr>
          <w:rFonts w:ascii="Arial" w:hAnsi="Arial" w:cs="Arial"/>
          <w:sz w:val="22"/>
          <w:szCs w:val="22"/>
        </w:rPr>
        <w:t>V</w:t>
      </w:r>
      <w:r w:rsidR="00F91FAB" w:rsidRPr="0007575F">
        <w:rPr>
          <w:rFonts w:ascii="Arial" w:hAnsi="Arial" w:cs="Arial"/>
          <w:sz w:val="22"/>
          <w:szCs w:val="22"/>
        </w:rPr>
        <w:t>ertrauliche Informationen unter Verstoß gegen diese Vereinbarung weitergegeben wurden.</w:t>
      </w:r>
    </w:p>
    <w:p w14:paraId="47E9CC9B" w14:textId="6692C231" w:rsidR="00C11923" w:rsidRPr="0007575F" w:rsidRDefault="00E325E4" w:rsidP="00C11923">
      <w:pPr>
        <w:spacing w:line="360" w:lineRule="auto"/>
        <w:jc w:val="both"/>
        <w:rPr>
          <w:rFonts w:ascii="Arial" w:hAnsi="Arial" w:cs="Arial"/>
          <w:sz w:val="22"/>
          <w:szCs w:val="22"/>
        </w:rPr>
      </w:pPr>
      <w:r w:rsidRPr="0007575F">
        <w:rPr>
          <w:rFonts w:ascii="Arial" w:hAnsi="Arial" w:cs="Arial"/>
          <w:b/>
          <w:sz w:val="22"/>
          <w:szCs w:val="22"/>
        </w:rPr>
        <w:t>(</w:t>
      </w:r>
      <w:r w:rsidR="002525AF" w:rsidRPr="0007575F">
        <w:rPr>
          <w:rFonts w:ascii="Arial" w:hAnsi="Arial" w:cs="Arial"/>
          <w:b/>
          <w:sz w:val="22"/>
          <w:szCs w:val="22"/>
        </w:rPr>
        <w:t>6</w:t>
      </w:r>
      <w:r w:rsidRPr="0007575F">
        <w:rPr>
          <w:rFonts w:ascii="Arial" w:hAnsi="Arial" w:cs="Arial"/>
          <w:b/>
          <w:sz w:val="22"/>
          <w:szCs w:val="22"/>
        </w:rPr>
        <w:t>)</w:t>
      </w:r>
      <w:r w:rsidRPr="0007575F">
        <w:rPr>
          <w:rFonts w:ascii="Arial" w:hAnsi="Arial" w:cs="Arial"/>
          <w:b/>
          <w:sz w:val="22"/>
          <w:szCs w:val="22"/>
        </w:rPr>
        <w:tab/>
      </w:r>
      <w:r w:rsidRPr="0007575F">
        <w:rPr>
          <w:rFonts w:ascii="Arial" w:hAnsi="Arial" w:cs="Arial"/>
          <w:sz w:val="22"/>
          <w:szCs w:val="22"/>
        </w:rPr>
        <w:t xml:space="preserve">Im Falle </w:t>
      </w:r>
      <w:r w:rsidR="002525AF" w:rsidRPr="0007575F">
        <w:rPr>
          <w:rFonts w:ascii="Arial" w:hAnsi="Arial" w:cs="Arial"/>
          <w:sz w:val="22"/>
          <w:szCs w:val="22"/>
        </w:rPr>
        <w:t>einer beabsichtigten</w:t>
      </w:r>
      <w:r w:rsidR="00C11923" w:rsidRPr="0007575F">
        <w:rPr>
          <w:rFonts w:ascii="Arial" w:hAnsi="Arial" w:cs="Arial"/>
          <w:sz w:val="22"/>
          <w:szCs w:val="22"/>
        </w:rPr>
        <w:t xml:space="preserve"> Weitergabe von </w:t>
      </w:r>
      <w:r w:rsidR="00865ABD" w:rsidRPr="0007575F">
        <w:rPr>
          <w:rFonts w:ascii="Arial" w:hAnsi="Arial" w:cs="Arial"/>
          <w:sz w:val="22"/>
          <w:szCs w:val="22"/>
        </w:rPr>
        <w:t xml:space="preserve">Vertraulichen </w:t>
      </w:r>
      <w:r w:rsidR="00C11923" w:rsidRPr="0007575F">
        <w:rPr>
          <w:rFonts w:ascii="Arial" w:hAnsi="Arial" w:cs="Arial"/>
          <w:sz w:val="22"/>
          <w:szCs w:val="22"/>
        </w:rPr>
        <w:t>Informationen</w:t>
      </w:r>
      <w:r w:rsidRPr="0007575F">
        <w:rPr>
          <w:rFonts w:ascii="Arial" w:hAnsi="Arial" w:cs="Arial"/>
          <w:sz w:val="22"/>
          <w:szCs w:val="22"/>
        </w:rPr>
        <w:t xml:space="preserve"> an Dritte </w:t>
      </w:r>
      <w:r w:rsidR="001C2770" w:rsidRPr="0007575F">
        <w:rPr>
          <w:rFonts w:ascii="Arial" w:hAnsi="Arial" w:cs="Arial"/>
          <w:sz w:val="22"/>
          <w:szCs w:val="22"/>
        </w:rPr>
        <w:t xml:space="preserve">ist </w:t>
      </w:r>
      <w:r w:rsidR="00592736" w:rsidRPr="0007575F">
        <w:rPr>
          <w:rFonts w:ascii="Arial" w:hAnsi="Arial" w:cs="Arial"/>
          <w:sz w:val="22"/>
          <w:szCs w:val="22"/>
        </w:rPr>
        <w:t>der Vertragspartner</w:t>
      </w:r>
      <w:r w:rsidRPr="0007575F">
        <w:rPr>
          <w:rFonts w:ascii="Arial" w:hAnsi="Arial" w:cs="Arial"/>
          <w:sz w:val="22"/>
          <w:szCs w:val="22"/>
        </w:rPr>
        <w:t xml:space="preserve"> dazu verpflichtet, eine </w:t>
      </w:r>
      <w:r w:rsidR="00C11923" w:rsidRPr="0007575F">
        <w:rPr>
          <w:rFonts w:ascii="Arial" w:hAnsi="Arial" w:cs="Arial"/>
          <w:sz w:val="22"/>
          <w:szCs w:val="22"/>
        </w:rPr>
        <w:t>vorher</w:t>
      </w:r>
      <w:r w:rsidRPr="0007575F">
        <w:rPr>
          <w:rFonts w:ascii="Arial" w:hAnsi="Arial" w:cs="Arial"/>
          <w:sz w:val="22"/>
          <w:szCs w:val="22"/>
        </w:rPr>
        <w:t xml:space="preserve">ige Zustimmung </w:t>
      </w:r>
      <w:r w:rsidR="003C4359" w:rsidRPr="0007575F">
        <w:rPr>
          <w:rFonts w:ascii="Arial" w:hAnsi="Arial" w:cs="Arial"/>
          <w:sz w:val="22"/>
          <w:szCs w:val="22"/>
        </w:rPr>
        <w:t xml:space="preserve">vom KDN </w:t>
      </w:r>
      <w:r w:rsidRPr="0007575F">
        <w:rPr>
          <w:rFonts w:ascii="Arial" w:hAnsi="Arial" w:cs="Arial"/>
          <w:sz w:val="22"/>
          <w:szCs w:val="22"/>
        </w:rPr>
        <w:t>einzuholen</w:t>
      </w:r>
      <w:r w:rsidR="00C11923" w:rsidRPr="0007575F">
        <w:rPr>
          <w:rFonts w:ascii="Arial" w:hAnsi="Arial" w:cs="Arial"/>
          <w:sz w:val="22"/>
          <w:szCs w:val="22"/>
        </w:rPr>
        <w:t xml:space="preserve"> und sicher zu stellen, dass </w:t>
      </w:r>
      <w:r w:rsidR="001C2770" w:rsidRPr="0007575F">
        <w:rPr>
          <w:rFonts w:ascii="Arial" w:hAnsi="Arial" w:cs="Arial"/>
          <w:sz w:val="22"/>
          <w:szCs w:val="22"/>
        </w:rPr>
        <w:t>Dritte</w:t>
      </w:r>
      <w:r w:rsidR="00C11923" w:rsidRPr="0007575F">
        <w:rPr>
          <w:rFonts w:ascii="Arial" w:hAnsi="Arial" w:cs="Arial"/>
          <w:sz w:val="22"/>
          <w:szCs w:val="22"/>
        </w:rPr>
        <w:t xml:space="preserve"> die in der vorliegenden Geheimhaltungsvereinbarung getroffenen Regelungen ebenfalls anerkennen.</w:t>
      </w:r>
    </w:p>
    <w:p w14:paraId="6F5B3816" w14:textId="72AAD039" w:rsidR="008360B1" w:rsidRPr="0007575F" w:rsidRDefault="008360B1" w:rsidP="008360B1">
      <w:pPr>
        <w:spacing w:line="360" w:lineRule="auto"/>
        <w:jc w:val="both"/>
        <w:rPr>
          <w:rFonts w:ascii="Arial" w:hAnsi="Arial" w:cs="Arial"/>
          <w:sz w:val="22"/>
          <w:szCs w:val="22"/>
        </w:rPr>
      </w:pPr>
      <w:r w:rsidRPr="0007575F">
        <w:rPr>
          <w:rFonts w:ascii="Arial" w:hAnsi="Arial" w:cs="Arial"/>
          <w:b/>
          <w:sz w:val="22"/>
          <w:szCs w:val="22"/>
        </w:rPr>
        <w:t>(</w:t>
      </w:r>
      <w:r w:rsidR="002525AF" w:rsidRPr="0007575F">
        <w:rPr>
          <w:rFonts w:ascii="Arial" w:hAnsi="Arial" w:cs="Arial"/>
          <w:b/>
          <w:sz w:val="22"/>
          <w:szCs w:val="22"/>
        </w:rPr>
        <w:t>7</w:t>
      </w:r>
      <w:r w:rsidRPr="0007575F">
        <w:rPr>
          <w:rFonts w:ascii="Arial" w:hAnsi="Arial" w:cs="Arial"/>
          <w:b/>
          <w:sz w:val="22"/>
          <w:szCs w:val="22"/>
        </w:rPr>
        <w:t xml:space="preserve">) </w:t>
      </w:r>
      <w:r w:rsidRPr="0007575F">
        <w:rPr>
          <w:rFonts w:ascii="Arial" w:hAnsi="Arial" w:cs="Arial"/>
          <w:b/>
          <w:sz w:val="22"/>
          <w:szCs w:val="22"/>
        </w:rPr>
        <w:tab/>
      </w:r>
      <w:r w:rsidRPr="0007575F">
        <w:rPr>
          <w:rFonts w:ascii="Arial" w:hAnsi="Arial" w:cs="Arial"/>
          <w:sz w:val="22"/>
          <w:szCs w:val="22"/>
        </w:rPr>
        <w:t xml:space="preserve">Die Geheimhaltungspflicht besteht ohne zeitliche Begrenzung und auch nach Beendigung </w:t>
      </w:r>
      <w:r w:rsidR="004A1869" w:rsidRPr="0007575F">
        <w:rPr>
          <w:rFonts w:ascii="Arial" w:hAnsi="Arial" w:cs="Arial"/>
          <w:sz w:val="22"/>
          <w:szCs w:val="22"/>
        </w:rPr>
        <w:t xml:space="preserve">der </w:t>
      </w:r>
      <w:r w:rsidR="002525AF" w:rsidRPr="0007575F">
        <w:rPr>
          <w:rFonts w:ascii="Arial" w:hAnsi="Arial" w:cs="Arial"/>
          <w:sz w:val="22"/>
          <w:szCs w:val="22"/>
        </w:rPr>
        <w:t>Rahmenver</w:t>
      </w:r>
      <w:r w:rsidR="004A1869" w:rsidRPr="0007575F">
        <w:rPr>
          <w:rFonts w:ascii="Arial" w:hAnsi="Arial" w:cs="Arial"/>
          <w:sz w:val="22"/>
          <w:szCs w:val="22"/>
        </w:rPr>
        <w:t>einbarung</w:t>
      </w:r>
      <w:r w:rsidR="002525AF" w:rsidRPr="0007575F">
        <w:rPr>
          <w:rFonts w:ascii="Arial" w:hAnsi="Arial" w:cs="Arial"/>
          <w:sz w:val="22"/>
          <w:szCs w:val="22"/>
        </w:rPr>
        <w:t xml:space="preserve"> oder </w:t>
      </w:r>
      <w:r w:rsidRPr="0007575F">
        <w:rPr>
          <w:rFonts w:ascii="Arial" w:hAnsi="Arial" w:cs="Arial"/>
          <w:sz w:val="22"/>
          <w:szCs w:val="22"/>
        </w:rPr>
        <w:t xml:space="preserve">der Tätigkeit </w:t>
      </w:r>
      <w:r w:rsidR="002525AF" w:rsidRPr="0007575F">
        <w:rPr>
          <w:rFonts w:ascii="Arial" w:hAnsi="Arial" w:cs="Arial"/>
          <w:sz w:val="22"/>
          <w:szCs w:val="22"/>
        </w:rPr>
        <w:t xml:space="preserve">für den Einzelabruf </w:t>
      </w:r>
      <w:r w:rsidRPr="0007575F">
        <w:rPr>
          <w:rFonts w:ascii="Arial" w:hAnsi="Arial" w:cs="Arial"/>
          <w:sz w:val="22"/>
          <w:szCs w:val="22"/>
        </w:rPr>
        <w:t xml:space="preserve">fort. </w:t>
      </w:r>
    </w:p>
    <w:p w14:paraId="6A7B411E" w14:textId="77777777" w:rsidR="00815C3E" w:rsidRPr="0007575F" w:rsidRDefault="00815C3E" w:rsidP="00C11923">
      <w:pPr>
        <w:spacing w:line="360" w:lineRule="auto"/>
        <w:jc w:val="both"/>
        <w:rPr>
          <w:rFonts w:ascii="Arial" w:hAnsi="Arial" w:cs="Arial"/>
          <w:sz w:val="22"/>
          <w:szCs w:val="22"/>
        </w:rPr>
      </w:pPr>
    </w:p>
    <w:p w14:paraId="265C7EFE" w14:textId="77777777" w:rsidR="00144CBD" w:rsidRPr="0007575F" w:rsidRDefault="00144CBD" w:rsidP="00C11923">
      <w:pPr>
        <w:spacing w:line="360" w:lineRule="auto"/>
        <w:jc w:val="both"/>
        <w:rPr>
          <w:rFonts w:ascii="Arial" w:hAnsi="Arial" w:cs="Arial"/>
          <w:sz w:val="22"/>
          <w:szCs w:val="22"/>
        </w:rPr>
      </w:pPr>
    </w:p>
    <w:p w14:paraId="207F14D6" w14:textId="77777777" w:rsidR="00C11923" w:rsidRPr="0007575F" w:rsidRDefault="00C11923" w:rsidP="00C11923">
      <w:pPr>
        <w:spacing w:line="360" w:lineRule="auto"/>
        <w:jc w:val="center"/>
        <w:rPr>
          <w:rFonts w:ascii="Arial" w:hAnsi="Arial" w:cs="Arial"/>
          <w:b/>
          <w:sz w:val="22"/>
          <w:szCs w:val="22"/>
        </w:rPr>
      </w:pPr>
      <w:r w:rsidRPr="0007575F">
        <w:rPr>
          <w:rFonts w:ascii="Arial" w:hAnsi="Arial" w:cs="Arial"/>
          <w:b/>
          <w:sz w:val="22"/>
          <w:szCs w:val="22"/>
        </w:rPr>
        <w:t>§ 3 Ausnahmen</w:t>
      </w:r>
    </w:p>
    <w:p w14:paraId="483AE9B0" w14:textId="292A1D49" w:rsidR="002911CF" w:rsidRPr="0007575F" w:rsidRDefault="002911CF" w:rsidP="00D16A32">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r>
      <w:r w:rsidR="00C11923" w:rsidRPr="0007575F">
        <w:rPr>
          <w:rFonts w:ascii="Arial" w:hAnsi="Arial" w:cs="Arial"/>
          <w:sz w:val="22"/>
          <w:szCs w:val="22"/>
        </w:rPr>
        <w:t>Die</w:t>
      </w:r>
      <w:r w:rsidRPr="0007575F">
        <w:rPr>
          <w:rFonts w:ascii="Arial" w:hAnsi="Arial" w:cs="Arial"/>
          <w:sz w:val="22"/>
          <w:szCs w:val="22"/>
        </w:rPr>
        <w:t xml:space="preserve"> </w:t>
      </w:r>
      <w:r w:rsidR="001C2770" w:rsidRPr="0007575F">
        <w:rPr>
          <w:rFonts w:ascii="Arial" w:hAnsi="Arial" w:cs="Arial"/>
          <w:sz w:val="22"/>
          <w:szCs w:val="22"/>
        </w:rPr>
        <w:t>Geheimhaltungs</w:t>
      </w:r>
      <w:r w:rsidRPr="0007575F">
        <w:rPr>
          <w:rFonts w:ascii="Arial" w:hAnsi="Arial" w:cs="Arial"/>
          <w:sz w:val="22"/>
          <w:szCs w:val="22"/>
        </w:rPr>
        <w:t xml:space="preserve">pflicht </w:t>
      </w:r>
      <w:r w:rsidR="00C11923" w:rsidRPr="0007575F">
        <w:rPr>
          <w:rFonts w:ascii="Arial" w:hAnsi="Arial" w:cs="Arial"/>
          <w:sz w:val="22"/>
          <w:szCs w:val="22"/>
        </w:rPr>
        <w:t xml:space="preserve">gilt nicht, </w:t>
      </w:r>
      <w:r w:rsidRPr="0007575F">
        <w:rPr>
          <w:rFonts w:ascii="Arial" w:hAnsi="Arial" w:cs="Arial"/>
          <w:sz w:val="22"/>
          <w:szCs w:val="22"/>
        </w:rPr>
        <w:t>wenn</w:t>
      </w:r>
      <w:r w:rsidR="00C11923" w:rsidRPr="0007575F">
        <w:rPr>
          <w:rFonts w:ascii="Arial" w:hAnsi="Arial" w:cs="Arial"/>
          <w:sz w:val="22"/>
          <w:szCs w:val="22"/>
        </w:rPr>
        <w:t xml:space="preserve"> nachweislich</w:t>
      </w:r>
      <w:r w:rsidR="00D25840" w:rsidRPr="0007575F">
        <w:rPr>
          <w:rFonts w:ascii="Arial" w:hAnsi="Arial" w:cs="Arial"/>
          <w:sz w:val="22"/>
          <w:szCs w:val="22"/>
        </w:rPr>
        <w:t xml:space="preserve"> </w:t>
      </w:r>
      <w:r w:rsidR="002B5E4B" w:rsidRPr="0007575F">
        <w:rPr>
          <w:rFonts w:ascii="Arial" w:hAnsi="Arial" w:cs="Arial"/>
          <w:sz w:val="22"/>
          <w:szCs w:val="22"/>
        </w:rPr>
        <w:t xml:space="preserve">eine Verpflichtung zur Offenlegung der vertraulichen Informationen durch Anordnung eines zuständigen Gerichts oder einer Behörde oder durch eine gesetzliche </w:t>
      </w:r>
      <w:r w:rsidR="002829AE" w:rsidRPr="0007575F">
        <w:rPr>
          <w:rFonts w:ascii="Arial" w:hAnsi="Arial" w:cs="Arial"/>
          <w:sz w:val="22"/>
          <w:szCs w:val="22"/>
        </w:rPr>
        <w:t xml:space="preserve">Verpflichtung </w:t>
      </w:r>
      <w:r w:rsidR="002B5E4B" w:rsidRPr="0007575F">
        <w:rPr>
          <w:rFonts w:ascii="Arial" w:hAnsi="Arial" w:cs="Arial"/>
          <w:sz w:val="22"/>
          <w:szCs w:val="22"/>
        </w:rPr>
        <w:t xml:space="preserve">besteht, wobei der Vertragspartner die Offenlegung unter Vornahme zumutbarer Maßnahmen zu verhindern oder zu beschränken versuchen muss und unverzüglich den KDN sowie das betroffene abrufberechtigte Mitglied informieren muss. </w:t>
      </w:r>
    </w:p>
    <w:p w14:paraId="1390F714" w14:textId="6107ACFB" w:rsidR="00C11923" w:rsidRPr="0007575F" w:rsidRDefault="002911CF" w:rsidP="00C11923">
      <w:pPr>
        <w:spacing w:line="360" w:lineRule="auto"/>
        <w:jc w:val="both"/>
        <w:rPr>
          <w:rFonts w:ascii="Arial" w:hAnsi="Arial" w:cs="Arial"/>
          <w:sz w:val="22"/>
          <w:szCs w:val="22"/>
        </w:rPr>
      </w:pPr>
      <w:r w:rsidRPr="0007575F">
        <w:rPr>
          <w:rFonts w:ascii="Arial" w:hAnsi="Arial" w:cs="Arial"/>
          <w:b/>
          <w:sz w:val="22"/>
          <w:szCs w:val="22"/>
        </w:rPr>
        <w:t>(</w:t>
      </w:r>
      <w:r w:rsidR="002B5E4B" w:rsidRPr="0007575F">
        <w:rPr>
          <w:rFonts w:ascii="Arial" w:hAnsi="Arial" w:cs="Arial"/>
          <w:b/>
          <w:sz w:val="22"/>
          <w:szCs w:val="22"/>
        </w:rPr>
        <w:t>2</w:t>
      </w:r>
      <w:r w:rsidRPr="0007575F">
        <w:rPr>
          <w:rFonts w:ascii="Arial" w:hAnsi="Arial" w:cs="Arial"/>
          <w:b/>
          <w:sz w:val="22"/>
          <w:szCs w:val="22"/>
        </w:rPr>
        <w:t xml:space="preserve">) </w:t>
      </w:r>
      <w:r w:rsidRPr="0007575F">
        <w:rPr>
          <w:rFonts w:ascii="Arial" w:hAnsi="Arial" w:cs="Arial"/>
          <w:b/>
          <w:sz w:val="22"/>
          <w:szCs w:val="22"/>
        </w:rPr>
        <w:tab/>
      </w:r>
      <w:r w:rsidRPr="0007575F">
        <w:rPr>
          <w:rFonts w:ascii="Arial" w:hAnsi="Arial" w:cs="Arial"/>
          <w:sz w:val="22"/>
          <w:szCs w:val="22"/>
        </w:rPr>
        <w:t xml:space="preserve">Der </w:t>
      </w:r>
      <w:r w:rsidR="002B5E4B" w:rsidRPr="0007575F">
        <w:rPr>
          <w:rFonts w:ascii="Arial" w:hAnsi="Arial" w:cs="Arial"/>
          <w:sz w:val="22"/>
          <w:szCs w:val="22"/>
        </w:rPr>
        <w:t>Vertragspartner</w:t>
      </w:r>
      <w:r w:rsidRPr="0007575F">
        <w:rPr>
          <w:rFonts w:ascii="Arial" w:hAnsi="Arial" w:cs="Arial"/>
          <w:sz w:val="22"/>
          <w:szCs w:val="22"/>
        </w:rPr>
        <w:t xml:space="preserve"> trägt die Beweislast für das Vorliegen einer </w:t>
      </w:r>
      <w:r w:rsidR="002B5E4B" w:rsidRPr="0007575F">
        <w:rPr>
          <w:rFonts w:ascii="Arial" w:hAnsi="Arial" w:cs="Arial"/>
          <w:sz w:val="22"/>
          <w:szCs w:val="22"/>
        </w:rPr>
        <w:t xml:space="preserve">der in Abs. 1 genannten </w:t>
      </w:r>
      <w:r w:rsidRPr="0007575F">
        <w:rPr>
          <w:rFonts w:ascii="Arial" w:hAnsi="Arial" w:cs="Arial"/>
          <w:sz w:val="22"/>
          <w:szCs w:val="22"/>
        </w:rPr>
        <w:t>Ausnahme</w:t>
      </w:r>
      <w:r w:rsidR="002B5E4B" w:rsidRPr="0007575F">
        <w:rPr>
          <w:rFonts w:ascii="Arial" w:hAnsi="Arial" w:cs="Arial"/>
          <w:sz w:val="22"/>
          <w:szCs w:val="22"/>
        </w:rPr>
        <w:t>n</w:t>
      </w:r>
      <w:r w:rsidRPr="0007575F">
        <w:rPr>
          <w:rFonts w:ascii="Arial" w:hAnsi="Arial" w:cs="Arial"/>
          <w:sz w:val="22"/>
          <w:szCs w:val="22"/>
        </w:rPr>
        <w:t>.</w:t>
      </w:r>
    </w:p>
    <w:p w14:paraId="7E83FC03" w14:textId="77777777" w:rsidR="002B5E4B" w:rsidRPr="0007575F" w:rsidRDefault="002B5E4B" w:rsidP="00C11923">
      <w:pPr>
        <w:spacing w:line="360" w:lineRule="auto"/>
        <w:jc w:val="both"/>
        <w:rPr>
          <w:rFonts w:ascii="Arial" w:hAnsi="Arial" w:cs="Arial"/>
          <w:sz w:val="22"/>
          <w:szCs w:val="22"/>
        </w:rPr>
      </w:pPr>
    </w:p>
    <w:p w14:paraId="2867EF56" w14:textId="77777777" w:rsidR="002B5E4B" w:rsidRPr="0007575F" w:rsidRDefault="002B5E4B" w:rsidP="00C11923">
      <w:pPr>
        <w:spacing w:line="360" w:lineRule="auto"/>
        <w:jc w:val="both"/>
        <w:rPr>
          <w:rFonts w:ascii="Arial" w:hAnsi="Arial" w:cs="Arial"/>
          <w:b/>
          <w:sz w:val="22"/>
          <w:szCs w:val="22"/>
        </w:rPr>
      </w:pPr>
    </w:p>
    <w:p w14:paraId="3B636679" w14:textId="77777777" w:rsidR="00C11923" w:rsidRPr="0007575F" w:rsidRDefault="00C11923" w:rsidP="00C11923">
      <w:pPr>
        <w:spacing w:line="360" w:lineRule="auto"/>
        <w:jc w:val="center"/>
        <w:rPr>
          <w:rFonts w:ascii="Arial" w:hAnsi="Arial" w:cs="Arial"/>
          <w:b/>
          <w:sz w:val="22"/>
          <w:szCs w:val="22"/>
        </w:rPr>
      </w:pPr>
      <w:r w:rsidRPr="0007575F">
        <w:rPr>
          <w:rFonts w:ascii="Arial" w:hAnsi="Arial" w:cs="Arial"/>
          <w:b/>
          <w:sz w:val="22"/>
          <w:szCs w:val="22"/>
        </w:rPr>
        <w:t>§ 4 Nutzung</w:t>
      </w:r>
    </w:p>
    <w:p w14:paraId="2CFEDDA9" w14:textId="0901C773" w:rsidR="00C11923" w:rsidRPr="0007575F" w:rsidRDefault="002B5E4B" w:rsidP="00C11923">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r>
      <w:r w:rsidR="00C11923" w:rsidRPr="0007575F">
        <w:rPr>
          <w:rFonts w:ascii="Arial" w:hAnsi="Arial" w:cs="Arial"/>
          <w:sz w:val="22"/>
          <w:szCs w:val="22"/>
        </w:rPr>
        <w:t>Die Vereinbarung begründet keinerlei Lizenz- od</w:t>
      </w:r>
      <w:r w:rsidR="00815C3E" w:rsidRPr="0007575F">
        <w:rPr>
          <w:rFonts w:ascii="Arial" w:hAnsi="Arial" w:cs="Arial"/>
          <w:sz w:val="22"/>
          <w:szCs w:val="22"/>
        </w:rPr>
        <w:t xml:space="preserve">er sonstige Nutzungsrechte </w:t>
      </w:r>
      <w:r w:rsidR="00592736" w:rsidRPr="0007575F">
        <w:rPr>
          <w:rFonts w:ascii="Arial" w:hAnsi="Arial" w:cs="Arial"/>
          <w:sz w:val="22"/>
          <w:szCs w:val="22"/>
        </w:rPr>
        <w:t>des Vertragspartners</w:t>
      </w:r>
      <w:r w:rsidR="00C11923" w:rsidRPr="0007575F">
        <w:rPr>
          <w:rFonts w:ascii="Arial" w:hAnsi="Arial" w:cs="Arial"/>
          <w:sz w:val="22"/>
          <w:szCs w:val="22"/>
        </w:rPr>
        <w:t xml:space="preserve"> an den</w:t>
      </w:r>
      <w:r w:rsidR="00A77A83" w:rsidRPr="0007575F">
        <w:rPr>
          <w:rFonts w:ascii="Arial" w:hAnsi="Arial" w:cs="Arial"/>
          <w:sz w:val="22"/>
          <w:szCs w:val="22"/>
        </w:rPr>
        <w:t xml:space="preserve"> vertraulichen Informationen </w:t>
      </w:r>
      <w:r w:rsidR="003C4359" w:rsidRPr="0007575F">
        <w:rPr>
          <w:rFonts w:ascii="Arial" w:hAnsi="Arial" w:cs="Arial"/>
          <w:sz w:val="22"/>
          <w:szCs w:val="22"/>
        </w:rPr>
        <w:t>vom KDN</w:t>
      </w:r>
      <w:r w:rsidRPr="0007575F">
        <w:rPr>
          <w:rFonts w:ascii="Arial" w:hAnsi="Arial" w:cs="Arial"/>
          <w:sz w:val="22"/>
          <w:szCs w:val="22"/>
        </w:rPr>
        <w:t xml:space="preserve"> oder den abrufberechtigten Mitgliedern</w:t>
      </w:r>
      <w:r w:rsidR="00C11923" w:rsidRPr="0007575F">
        <w:rPr>
          <w:rFonts w:ascii="Arial" w:hAnsi="Arial" w:cs="Arial"/>
          <w:sz w:val="22"/>
          <w:szCs w:val="22"/>
        </w:rPr>
        <w:t>, weder aus</w:t>
      </w:r>
      <w:r w:rsidR="00815C3E" w:rsidRPr="0007575F">
        <w:rPr>
          <w:rFonts w:ascii="Arial" w:hAnsi="Arial" w:cs="Arial"/>
          <w:sz w:val="22"/>
          <w:szCs w:val="22"/>
        </w:rPr>
        <w:t>drücklich noch auf andere Weise</w:t>
      </w:r>
      <w:r w:rsidR="00C11923" w:rsidRPr="0007575F">
        <w:rPr>
          <w:rFonts w:ascii="Arial" w:hAnsi="Arial" w:cs="Arial"/>
          <w:sz w:val="22"/>
          <w:szCs w:val="22"/>
        </w:rPr>
        <w:t xml:space="preserve">. Veröffentlichungen sind nur mit ausdrücklicher gegenseitiger Zustimmung möglich. </w:t>
      </w:r>
    </w:p>
    <w:p w14:paraId="0A8C50D3" w14:textId="7DCC84CC" w:rsidR="00C11923" w:rsidRPr="0007575F" w:rsidRDefault="002B5E4B" w:rsidP="00C11923">
      <w:pPr>
        <w:spacing w:line="360" w:lineRule="auto"/>
        <w:jc w:val="both"/>
        <w:rPr>
          <w:rFonts w:ascii="Arial" w:hAnsi="Arial" w:cs="Arial"/>
          <w:sz w:val="22"/>
          <w:szCs w:val="22"/>
        </w:rPr>
      </w:pPr>
      <w:r w:rsidRPr="0007575F">
        <w:rPr>
          <w:rFonts w:ascii="Arial" w:hAnsi="Arial" w:cs="Arial"/>
          <w:b/>
          <w:sz w:val="22"/>
          <w:szCs w:val="22"/>
        </w:rPr>
        <w:t xml:space="preserve">(2) </w:t>
      </w:r>
      <w:r w:rsidRPr="0007575F">
        <w:rPr>
          <w:rFonts w:ascii="Arial" w:hAnsi="Arial" w:cs="Arial"/>
          <w:b/>
          <w:sz w:val="22"/>
          <w:szCs w:val="22"/>
        </w:rPr>
        <w:tab/>
      </w:r>
      <w:r w:rsidR="00C11923" w:rsidRPr="0007575F">
        <w:rPr>
          <w:rFonts w:ascii="Arial" w:hAnsi="Arial" w:cs="Arial"/>
          <w:sz w:val="22"/>
          <w:szCs w:val="22"/>
        </w:rPr>
        <w:t xml:space="preserve">Alle Informationen betreffenden Schriftstücke, Zeichnung, sonstige Unterlagen, Muster, Datenträger, Materialien, Proben o.ä., die </w:t>
      </w:r>
      <w:r w:rsidRPr="0007575F">
        <w:rPr>
          <w:rFonts w:ascii="Arial" w:hAnsi="Arial" w:cs="Arial"/>
          <w:sz w:val="22"/>
          <w:szCs w:val="22"/>
        </w:rPr>
        <w:t>dem</w:t>
      </w:r>
      <w:r w:rsidR="00C11923" w:rsidRPr="0007575F">
        <w:rPr>
          <w:rFonts w:ascii="Arial" w:hAnsi="Arial" w:cs="Arial"/>
          <w:sz w:val="22"/>
          <w:szCs w:val="22"/>
        </w:rPr>
        <w:t xml:space="preserve"> Vertragspartner anvertr</w:t>
      </w:r>
      <w:r w:rsidR="00815C3E" w:rsidRPr="0007575F">
        <w:rPr>
          <w:rFonts w:ascii="Arial" w:hAnsi="Arial" w:cs="Arial"/>
          <w:sz w:val="22"/>
          <w:szCs w:val="22"/>
        </w:rPr>
        <w:t xml:space="preserve">aut werden, bleiben Eigentum </w:t>
      </w:r>
      <w:r w:rsidRPr="0007575F">
        <w:rPr>
          <w:rFonts w:ascii="Arial" w:hAnsi="Arial" w:cs="Arial"/>
          <w:sz w:val="22"/>
          <w:szCs w:val="22"/>
        </w:rPr>
        <w:t xml:space="preserve">der </w:t>
      </w:r>
      <w:r w:rsidR="00865ABD" w:rsidRPr="0007575F">
        <w:rPr>
          <w:rFonts w:ascii="Arial" w:hAnsi="Arial" w:cs="Arial"/>
          <w:sz w:val="22"/>
          <w:szCs w:val="22"/>
        </w:rPr>
        <w:t xml:space="preserve">Betroffenen Stelle. </w:t>
      </w:r>
    </w:p>
    <w:p w14:paraId="440555EA" w14:textId="33FABF75" w:rsidR="00C11923" w:rsidRPr="0007575F" w:rsidRDefault="00C11923" w:rsidP="00C11923">
      <w:pPr>
        <w:spacing w:line="360" w:lineRule="auto"/>
        <w:jc w:val="both"/>
        <w:rPr>
          <w:rFonts w:ascii="Arial" w:hAnsi="Arial" w:cs="Arial"/>
          <w:sz w:val="22"/>
          <w:szCs w:val="22"/>
        </w:rPr>
      </w:pPr>
    </w:p>
    <w:p w14:paraId="358FC2CC" w14:textId="6730D709" w:rsidR="00074E70" w:rsidRPr="0007575F" w:rsidRDefault="00074E70" w:rsidP="00C11923">
      <w:pPr>
        <w:spacing w:line="360" w:lineRule="auto"/>
        <w:jc w:val="both"/>
        <w:rPr>
          <w:rFonts w:ascii="Arial" w:hAnsi="Arial" w:cs="Arial"/>
          <w:sz w:val="22"/>
          <w:szCs w:val="22"/>
        </w:rPr>
      </w:pPr>
    </w:p>
    <w:p w14:paraId="57B666AF" w14:textId="0B8E2F6E" w:rsidR="00074E70" w:rsidRPr="0007575F" w:rsidRDefault="00074E70" w:rsidP="00C11923">
      <w:pPr>
        <w:spacing w:line="360" w:lineRule="auto"/>
        <w:jc w:val="both"/>
        <w:rPr>
          <w:rFonts w:ascii="Arial" w:hAnsi="Arial" w:cs="Arial"/>
          <w:sz w:val="22"/>
          <w:szCs w:val="22"/>
        </w:rPr>
      </w:pPr>
    </w:p>
    <w:p w14:paraId="68BE38FE" w14:textId="77777777" w:rsidR="00074E70" w:rsidRPr="0007575F" w:rsidRDefault="00074E70" w:rsidP="00C11923">
      <w:pPr>
        <w:spacing w:line="360" w:lineRule="auto"/>
        <w:jc w:val="both"/>
        <w:rPr>
          <w:rFonts w:ascii="Arial" w:hAnsi="Arial" w:cs="Arial"/>
          <w:sz w:val="22"/>
          <w:szCs w:val="22"/>
        </w:rPr>
      </w:pPr>
    </w:p>
    <w:p w14:paraId="44B96FCE" w14:textId="77777777" w:rsidR="008A0EF0" w:rsidRPr="0007575F" w:rsidRDefault="008A0EF0" w:rsidP="00AE7349">
      <w:pPr>
        <w:spacing w:line="360" w:lineRule="auto"/>
        <w:rPr>
          <w:rFonts w:ascii="Arial" w:hAnsi="Arial" w:cs="Arial"/>
          <w:b/>
          <w:sz w:val="22"/>
          <w:szCs w:val="22"/>
        </w:rPr>
      </w:pPr>
    </w:p>
    <w:p w14:paraId="1903144B" w14:textId="779E45A9" w:rsidR="00C11923" w:rsidRPr="0007575F" w:rsidRDefault="00C11923" w:rsidP="00C11923">
      <w:pPr>
        <w:spacing w:line="360" w:lineRule="auto"/>
        <w:jc w:val="center"/>
        <w:rPr>
          <w:rFonts w:ascii="Arial" w:hAnsi="Arial" w:cs="Arial"/>
          <w:b/>
          <w:sz w:val="22"/>
          <w:szCs w:val="22"/>
        </w:rPr>
      </w:pPr>
      <w:r w:rsidRPr="0007575F">
        <w:rPr>
          <w:rFonts w:ascii="Arial" w:hAnsi="Arial" w:cs="Arial"/>
          <w:b/>
          <w:sz w:val="22"/>
          <w:szCs w:val="22"/>
        </w:rPr>
        <w:lastRenderedPageBreak/>
        <w:t xml:space="preserve">§ </w:t>
      </w:r>
      <w:r w:rsidR="002B5E4B" w:rsidRPr="0007575F">
        <w:rPr>
          <w:rFonts w:ascii="Arial" w:hAnsi="Arial" w:cs="Arial"/>
          <w:b/>
          <w:sz w:val="22"/>
          <w:szCs w:val="22"/>
        </w:rPr>
        <w:t>5</w:t>
      </w:r>
      <w:r w:rsidRPr="0007575F">
        <w:rPr>
          <w:rFonts w:ascii="Arial" w:hAnsi="Arial" w:cs="Arial"/>
          <w:b/>
          <w:sz w:val="22"/>
          <w:szCs w:val="22"/>
        </w:rPr>
        <w:t xml:space="preserve"> </w:t>
      </w:r>
      <w:r w:rsidR="00815C3E" w:rsidRPr="0007575F">
        <w:rPr>
          <w:rFonts w:ascii="Arial" w:hAnsi="Arial" w:cs="Arial"/>
          <w:b/>
          <w:sz w:val="22"/>
          <w:szCs w:val="22"/>
        </w:rPr>
        <w:t>Vertragsstrafe</w:t>
      </w:r>
    </w:p>
    <w:p w14:paraId="08F9A39C" w14:textId="2421DC1E" w:rsidR="002B5E4B" w:rsidRPr="0007575F" w:rsidRDefault="00865ABD" w:rsidP="002B5E4B">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r>
      <w:r w:rsidR="002B5E4B" w:rsidRPr="0007575F">
        <w:rPr>
          <w:rFonts w:ascii="Arial" w:hAnsi="Arial" w:cs="Arial"/>
          <w:sz w:val="22"/>
          <w:szCs w:val="22"/>
        </w:rPr>
        <w:t>Für jeden Fall der Verletzung der in dieser Vereinbarung geregelten Pflichten</w:t>
      </w:r>
      <w:r w:rsidRPr="0007575F">
        <w:rPr>
          <w:rFonts w:ascii="Arial" w:hAnsi="Arial" w:cs="Arial"/>
          <w:sz w:val="22"/>
          <w:szCs w:val="22"/>
        </w:rPr>
        <w:t xml:space="preserve"> </w:t>
      </w:r>
      <w:r w:rsidR="002B5E4B" w:rsidRPr="0007575F">
        <w:rPr>
          <w:rFonts w:ascii="Arial" w:hAnsi="Arial" w:cs="Arial"/>
          <w:sz w:val="22"/>
          <w:szCs w:val="22"/>
        </w:rPr>
        <w:t xml:space="preserve">durch den </w:t>
      </w:r>
      <w:r w:rsidRPr="0007575F">
        <w:rPr>
          <w:rFonts w:ascii="Arial" w:hAnsi="Arial" w:cs="Arial"/>
          <w:sz w:val="22"/>
          <w:szCs w:val="22"/>
        </w:rPr>
        <w:t xml:space="preserve">Vertragspartner </w:t>
      </w:r>
      <w:r w:rsidR="002B5E4B" w:rsidRPr="0007575F">
        <w:rPr>
          <w:rFonts w:ascii="Arial" w:hAnsi="Arial" w:cs="Arial"/>
          <w:sz w:val="22"/>
          <w:szCs w:val="22"/>
        </w:rPr>
        <w:t xml:space="preserve">oder einer Person, die über den </w:t>
      </w:r>
      <w:r w:rsidRPr="0007575F">
        <w:rPr>
          <w:rFonts w:ascii="Arial" w:hAnsi="Arial" w:cs="Arial"/>
          <w:sz w:val="22"/>
          <w:szCs w:val="22"/>
        </w:rPr>
        <w:t xml:space="preserve">Vertragspartner </w:t>
      </w:r>
      <w:r w:rsidR="002B5E4B" w:rsidRPr="0007575F">
        <w:rPr>
          <w:rFonts w:ascii="Arial" w:hAnsi="Arial" w:cs="Arial"/>
          <w:sz w:val="22"/>
          <w:szCs w:val="22"/>
        </w:rPr>
        <w:t>Kenntnis oder Zugriff auf die Vertraulichen Informationen erlangt hat, ist dieser</w:t>
      </w:r>
      <w:r w:rsidRPr="0007575F">
        <w:rPr>
          <w:rFonts w:ascii="Arial" w:hAnsi="Arial" w:cs="Arial"/>
          <w:sz w:val="22"/>
          <w:szCs w:val="22"/>
        </w:rPr>
        <w:t xml:space="preserve"> </w:t>
      </w:r>
      <w:r w:rsidR="002B5E4B" w:rsidRPr="0007575F">
        <w:rPr>
          <w:rFonts w:ascii="Arial" w:hAnsi="Arial" w:cs="Arial"/>
          <w:sz w:val="22"/>
          <w:szCs w:val="22"/>
        </w:rPr>
        <w:t xml:space="preserve">verpflichtet, </w:t>
      </w:r>
      <w:r w:rsidRPr="0007575F">
        <w:rPr>
          <w:rFonts w:ascii="Arial" w:hAnsi="Arial" w:cs="Arial"/>
          <w:sz w:val="22"/>
          <w:szCs w:val="22"/>
        </w:rPr>
        <w:t>der Betroffenen Stelle,</w:t>
      </w:r>
      <w:r w:rsidR="002B5E4B" w:rsidRPr="0007575F">
        <w:rPr>
          <w:rFonts w:ascii="Arial" w:hAnsi="Arial" w:cs="Arial"/>
          <w:sz w:val="22"/>
          <w:szCs w:val="22"/>
        </w:rPr>
        <w:t xml:space="preserve"> eine Vertragsstrafe zu zahlen. Die Höhe der</w:t>
      </w:r>
      <w:r w:rsidRPr="0007575F">
        <w:rPr>
          <w:rFonts w:ascii="Arial" w:hAnsi="Arial" w:cs="Arial"/>
          <w:sz w:val="22"/>
          <w:szCs w:val="22"/>
        </w:rPr>
        <w:t xml:space="preserve"> </w:t>
      </w:r>
      <w:r w:rsidR="002B5E4B" w:rsidRPr="0007575F">
        <w:rPr>
          <w:rFonts w:ascii="Arial" w:hAnsi="Arial" w:cs="Arial"/>
          <w:sz w:val="22"/>
          <w:szCs w:val="22"/>
        </w:rPr>
        <w:t xml:space="preserve">Vertragsstrafe beträgt mindestens </w:t>
      </w:r>
      <w:bookmarkStart w:id="14" w:name="_Hlk182916422"/>
      <w:r w:rsidR="002B5E4B" w:rsidRPr="0007575F">
        <w:rPr>
          <w:rFonts w:ascii="Arial" w:hAnsi="Arial" w:cs="Arial"/>
          <w:sz w:val="22"/>
          <w:szCs w:val="22"/>
        </w:rPr>
        <w:t xml:space="preserve">Euro </w:t>
      </w:r>
      <w:r w:rsidR="007B4115" w:rsidRPr="0007575F">
        <w:rPr>
          <w:rFonts w:ascii="Arial" w:hAnsi="Arial" w:cs="Arial"/>
          <w:sz w:val="22"/>
          <w:szCs w:val="22"/>
        </w:rPr>
        <w:t>5</w:t>
      </w:r>
      <w:r w:rsidR="002B5E4B" w:rsidRPr="0007575F">
        <w:rPr>
          <w:rFonts w:ascii="Arial" w:hAnsi="Arial" w:cs="Arial"/>
          <w:sz w:val="22"/>
          <w:szCs w:val="22"/>
        </w:rPr>
        <w:t xml:space="preserve">.000 </w:t>
      </w:r>
      <w:bookmarkEnd w:id="14"/>
      <w:r w:rsidR="002B5E4B" w:rsidRPr="0007575F">
        <w:rPr>
          <w:rFonts w:ascii="Arial" w:hAnsi="Arial" w:cs="Arial"/>
          <w:sz w:val="22"/>
          <w:szCs w:val="22"/>
        </w:rPr>
        <w:t xml:space="preserve">(in Worten Euro </w:t>
      </w:r>
      <w:r w:rsidR="007B4115" w:rsidRPr="0007575F">
        <w:rPr>
          <w:rFonts w:ascii="Arial" w:hAnsi="Arial" w:cs="Arial"/>
          <w:sz w:val="22"/>
          <w:szCs w:val="22"/>
        </w:rPr>
        <w:t>fünf</w:t>
      </w:r>
      <w:r w:rsidR="002B5E4B" w:rsidRPr="0007575F">
        <w:rPr>
          <w:rFonts w:ascii="Arial" w:hAnsi="Arial" w:cs="Arial"/>
          <w:sz w:val="22"/>
          <w:szCs w:val="22"/>
        </w:rPr>
        <w:t>tausend)</w:t>
      </w:r>
      <w:r w:rsidRPr="0007575F">
        <w:rPr>
          <w:rFonts w:ascii="Arial" w:hAnsi="Arial" w:cs="Arial"/>
          <w:sz w:val="22"/>
          <w:szCs w:val="22"/>
        </w:rPr>
        <w:t xml:space="preserve"> </w:t>
      </w:r>
      <w:r w:rsidR="002B5E4B" w:rsidRPr="0007575F">
        <w:rPr>
          <w:rFonts w:ascii="Arial" w:hAnsi="Arial" w:cs="Arial"/>
          <w:sz w:val="22"/>
          <w:szCs w:val="22"/>
        </w:rPr>
        <w:t>und wird von de</w:t>
      </w:r>
      <w:r w:rsidRPr="0007575F">
        <w:rPr>
          <w:rFonts w:ascii="Arial" w:hAnsi="Arial" w:cs="Arial"/>
          <w:sz w:val="22"/>
          <w:szCs w:val="22"/>
        </w:rPr>
        <w:t xml:space="preserve">r Betroffenen Stelle </w:t>
      </w:r>
      <w:r w:rsidR="002B5E4B" w:rsidRPr="0007575F">
        <w:rPr>
          <w:rFonts w:ascii="Arial" w:hAnsi="Arial" w:cs="Arial"/>
          <w:sz w:val="22"/>
          <w:szCs w:val="22"/>
        </w:rPr>
        <w:t>nach billigem Ermessen bestimmt. Die Billigkeit dieser</w:t>
      </w:r>
      <w:r w:rsidRPr="0007575F">
        <w:rPr>
          <w:rFonts w:ascii="Arial" w:hAnsi="Arial" w:cs="Arial"/>
          <w:sz w:val="22"/>
          <w:szCs w:val="22"/>
        </w:rPr>
        <w:t xml:space="preserve"> </w:t>
      </w:r>
      <w:r w:rsidR="002B5E4B" w:rsidRPr="0007575F">
        <w:rPr>
          <w:rFonts w:ascii="Arial" w:hAnsi="Arial" w:cs="Arial"/>
          <w:sz w:val="22"/>
          <w:szCs w:val="22"/>
        </w:rPr>
        <w:t xml:space="preserve">Bestimmung ist auf Verlangen des </w:t>
      </w:r>
      <w:r w:rsidRPr="0007575F">
        <w:rPr>
          <w:rFonts w:ascii="Arial" w:hAnsi="Arial" w:cs="Arial"/>
          <w:sz w:val="22"/>
          <w:szCs w:val="22"/>
        </w:rPr>
        <w:t>Vertragspartn</w:t>
      </w:r>
      <w:r w:rsidR="002B5E4B" w:rsidRPr="0007575F">
        <w:rPr>
          <w:rFonts w:ascii="Arial" w:hAnsi="Arial" w:cs="Arial"/>
          <w:sz w:val="22"/>
          <w:szCs w:val="22"/>
        </w:rPr>
        <w:t>ers durch das Landgericht</w:t>
      </w:r>
      <w:r w:rsidRPr="0007575F">
        <w:rPr>
          <w:rFonts w:ascii="Arial" w:hAnsi="Arial" w:cs="Arial"/>
          <w:sz w:val="22"/>
          <w:szCs w:val="22"/>
        </w:rPr>
        <w:t xml:space="preserve"> Köln</w:t>
      </w:r>
      <w:r w:rsidR="002B5E4B" w:rsidRPr="0007575F">
        <w:rPr>
          <w:rFonts w:ascii="Arial" w:hAnsi="Arial" w:cs="Arial"/>
          <w:sz w:val="22"/>
          <w:szCs w:val="22"/>
        </w:rPr>
        <w:t xml:space="preserve"> oder das zuständige Landgericht zu überprüfen.</w:t>
      </w:r>
    </w:p>
    <w:p w14:paraId="598C0222" w14:textId="46E848E2" w:rsidR="00382F1A" w:rsidRPr="0007575F" w:rsidRDefault="00865ABD" w:rsidP="002B5E4B">
      <w:pPr>
        <w:spacing w:line="360" w:lineRule="auto"/>
        <w:jc w:val="both"/>
        <w:rPr>
          <w:rFonts w:ascii="Arial" w:hAnsi="Arial" w:cs="Arial"/>
          <w:sz w:val="22"/>
          <w:szCs w:val="22"/>
        </w:rPr>
      </w:pPr>
      <w:r w:rsidRPr="0007575F">
        <w:rPr>
          <w:rFonts w:ascii="Arial" w:hAnsi="Arial" w:cs="Arial"/>
          <w:b/>
          <w:sz w:val="22"/>
          <w:szCs w:val="22"/>
        </w:rPr>
        <w:t xml:space="preserve">(2) </w:t>
      </w:r>
      <w:r w:rsidRPr="0007575F">
        <w:rPr>
          <w:rFonts w:ascii="Arial" w:hAnsi="Arial" w:cs="Arial"/>
          <w:b/>
          <w:sz w:val="22"/>
          <w:szCs w:val="22"/>
        </w:rPr>
        <w:tab/>
      </w:r>
      <w:r w:rsidR="002B5E4B" w:rsidRPr="0007575F">
        <w:rPr>
          <w:rFonts w:ascii="Arial" w:hAnsi="Arial" w:cs="Arial"/>
          <w:sz w:val="22"/>
          <w:szCs w:val="22"/>
        </w:rPr>
        <w:t>Das Recht zur Geltendmachung eines weitergehenden Schadens sowie</w:t>
      </w:r>
      <w:r w:rsidRPr="0007575F">
        <w:rPr>
          <w:rFonts w:ascii="Arial" w:hAnsi="Arial" w:cs="Arial"/>
          <w:sz w:val="22"/>
          <w:szCs w:val="22"/>
        </w:rPr>
        <w:t xml:space="preserve"> </w:t>
      </w:r>
      <w:r w:rsidR="002B5E4B" w:rsidRPr="0007575F">
        <w:rPr>
          <w:rFonts w:ascii="Arial" w:hAnsi="Arial" w:cs="Arial"/>
          <w:sz w:val="22"/>
          <w:szCs w:val="22"/>
        </w:rPr>
        <w:t>etwaiger Rechtsbehelfe, bspw. Maßnahmen des einstweiligen Rechtsschutzes,</w:t>
      </w:r>
      <w:r w:rsidRPr="0007575F">
        <w:rPr>
          <w:rFonts w:ascii="Arial" w:hAnsi="Arial" w:cs="Arial"/>
          <w:sz w:val="22"/>
          <w:szCs w:val="22"/>
        </w:rPr>
        <w:t xml:space="preserve"> </w:t>
      </w:r>
      <w:r w:rsidR="002B5E4B" w:rsidRPr="0007575F">
        <w:rPr>
          <w:rFonts w:ascii="Arial" w:hAnsi="Arial" w:cs="Arial"/>
          <w:sz w:val="22"/>
          <w:szCs w:val="22"/>
        </w:rPr>
        <w:t>bleiben unberührt.</w:t>
      </w:r>
      <w:r w:rsidR="008A0EF0" w:rsidRPr="0007575F">
        <w:rPr>
          <w:rFonts w:ascii="Arial" w:hAnsi="Arial" w:cs="Arial"/>
          <w:sz w:val="22"/>
          <w:szCs w:val="22"/>
        </w:rPr>
        <w:t xml:space="preserve"> </w:t>
      </w:r>
    </w:p>
    <w:p w14:paraId="6B3AA54B" w14:textId="77777777" w:rsidR="00AE7349" w:rsidRPr="0007575F" w:rsidRDefault="00AE7349" w:rsidP="0076712E">
      <w:pPr>
        <w:spacing w:line="360" w:lineRule="auto"/>
        <w:rPr>
          <w:rFonts w:ascii="Arial" w:hAnsi="Arial" w:cs="Arial"/>
          <w:sz w:val="22"/>
          <w:szCs w:val="22"/>
        </w:rPr>
      </w:pPr>
    </w:p>
    <w:p w14:paraId="43E4315F" w14:textId="77777777" w:rsidR="0076712E" w:rsidRPr="0007575F" w:rsidRDefault="0076712E" w:rsidP="0076712E">
      <w:pPr>
        <w:spacing w:line="360" w:lineRule="auto"/>
        <w:rPr>
          <w:rFonts w:ascii="Arial" w:hAnsi="Arial" w:cs="Arial"/>
          <w:b/>
          <w:sz w:val="22"/>
          <w:szCs w:val="22"/>
        </w:rPr>
      </w:pPr>
    </w:p>
    <w:p w14:paraId="2446DE8F" w14:textId="11B5E8F3" w:rsidR="00C11923" w:rsidRPr="0007575F" w:rsidRDefault="00A77A83" w:rsidP="00C11923">
      <w:pPr>
        <w:spacing w:line="360" w:lineRule="auto"/>
        <w:jc w:val="center"/>
        <w:rPr>
          <w:rFonts w:ascii="Arial" w:hAnsi="Arial" w:cs="Arial"/>
          <w:b/>
          <w:sz w:val="22"/>
          <w:szCs w:val="22"/>
        </w:rPr>
      </w:pPr>
      <w:r w:rsidRPr="0007575F">
        <w:rPr>
          <w:rFonts w:ascii="Arial" w:hAnsi="Arial" w:cs="Arial"/>
          <w:b/>
          <w:sz w:val="22"/>
          <w:szCs w:val="22"/>
        </w:rPr>
        <w:t xml:space="preserve">§ </w:t>
      </w:r>
      <w:r w:rsidR="00E23B2B" w:rsidRPr="0007575F">
        <w:rPr>
          <w:rFonts w:ascii="Arial" w:hAnsi="Arial" w:cs="Arial"/>
          <w:b/>
          <w:sz w:val="22"/>
          <w:szCs w:val="22"/>
        </w:rPr>
        <w:t>6</w:t>
      </w:r>
      <w:r w:rsidR="00C11923" w:rsidRPr="0007575F">
        <w:rPr>
          <w:rFonts w:ascii="Arial" w:hAnsi="Arial" w:cs="Arial"/>
          <w:b/>
          <w:sz w:val="22"/>
          <w:szCs w:val="22"/>
        </w:rPr>
        <w:t xml:space="preserve"> Anwendbares Recht</w:t>
      </w:r>
      <w:r w:rsidR="0063079F" w:rsidRPr="0007575F">
        <w:rPr>
          <w:rFonts w:ascii="Arial" w:hAnsi="Arial" w:cs="Arial"/>
          <w:b/>
          <w:sz w:val="22"/>
          <w:szCs w:val="22"/>
        </w:rPr>
        <w:t xml:space="preserve"> / Gerichtsstand</w:t>
      </w:r>
    </w:p>
    <w:p w14:paraId="77E20788" w14:textId="1470AB6C" w:rsidR="00C11923" w:rsidRPr="0007575F" w:rsidRDefault="00C11923" w:rsidP="00C11923">
      <w:pPr>
        <w:spacing w:line="360" w:lineRule="auto"/>
        <w:jc w:val="both"/>
        <w:rPr>
          <w:rFonts w:ascii="Arial" w:hAnsi="Arial" w:cs="Arial"/>
          <w:sz w:val="22"/>
          <w:szCs w:val="22"/>
        </w:rPr>
      </w:pPr>
      <w:r w:rsidRPr="0007575F">
        <w:rPr>
          <w:rFonts w:ascii="Arial" w:hAnsi="Arial" w:cs="Arial"/>
          <w:sz w:val="22"/>
          <w:szCs w:val="22"/>
        </w:rPr>
        <w:t xml:space="preserve">Diese Vereinbarung unterliegt ausschließlich deutschem Recht. Ausschließlicher Gerichtsstand ist </w:t>
      </w:r>
      <w:r w:rsidR="00B23A1C" w:rsidRPr="0007575F">
        <w:rPr>
          <w:rFonts w:ascii="Arial" w:hAnsi="Arial" w:cs="Arial"/>
          <w:sz w:val="22"/>
          <w:szCs w:val="22"/>
        </w:rPr>
        <w:t>Siegburg</w:t>
      </w:r>
      <w:r w:rsidR="00E23B2B" w:rsidRPr="0007575F">
        <w:rPr>
          <w:rFonts w:ascii="Arial" w:hAnsi="Arial" w:cs="Arial"/>
          <w:sz w:val="22"/>
          <w:szCs w:val="22"/>
        </w:rPr>
        <w:t>/Köln</w:t>
      </w:r>
      <w:r w:rsidRPr="0007575F">
        <w:rPr>
          <w:rFonts w:ascii="Arial" w:hAnsi="Arial" w:cs="Arial"/>
          <w:sz w:val="22"/>
          <w:szCs w:val="22"/>
        </w:rPr>
        <w:t>.</w:t>
      </w:r>
    </w:p>
    <w:p w14:paraId="3547EF62" w14:textId="77777777" w:rsidR="00592736" w:rsidRPr="0007575F" w:rsidRDefault="00592736" w:rsidP="00FF5793">
      <w:pPr>
        <w:spacing w:line="360" w:lineRule="auto"/>
        <w:rPr>
          <w:rFonts w:ascii="Arial" w:hAnsi="Arial" w:cs="Arial"/>
          <w:b/>
          <w:sz w:val="22"/>
          <w:szCs w:val="22"/>
        </w:rPr>
      </w:pPr>
    </w:p>
    <w:p w14:paraId="23B74990" w14:textId="77777777" w:rsidR="00592736" w:rsidRPr="0007575F" w:rsidRDefault="00592736" w:rsidP="00C11923">
      <w:pPr>
        <w:spacing w:line="360" w:lineRule="auto"/>
        <w:jc w:val="center"/>
        <w:rPr>
          <w:rFonts w:ascii="Arial" w:hAnsi="Arial" w:cs="Arial"/>
          <w:b/>
          <w:sz w:val="22"/>
          <w:szCs w:val="22"/>
        </w:rPr>
      </w:pPr>
    </w:p>
    <w:p w14:paraId="498DCD50" w14:textId="15B4A8E5" w:rsidR="00C11923" w:rsidRPr="0007575F" w:rsidRDefault="00A77A83" w:rsidP="00C11923">
      <w:pPr>
        <w:spacing w:line="360" w:lineRule="auto"/>
        <w:jc w:val="center"/>
        <w:rPr>
          <w:rFonts w:ascii="Arial" w:hAnsi="Arial" w:cs="Arial"/>
          <w:b/>
          <w:sz w:val="22"/>
          <w:szCs w:val="22"/>
        </w:rPr>
      </w:pPr>
      <w:r w:rsidRPr="0007575F">
        <w:rPr>
          <w:rFonts w:ascii="Arial" w:hAnsi="Arial" w:cs="Arial"/>
          <w:b/>
          <w:sz w:val="22"/>
          <w:szCs w:val="22"/>
        </w:rPr>
        <w:t xml:space="preserve">§ </w:t>
      </w:r>
      <w:r w:rsidR="00E23B2B" w:rsidRPr="0007575F">
        <w:rPr>
          <w:rFonts w:ascii="Arial" w:hAnsi="Arial" w:cs="Arial"/>
          <w:b/>
          <w:sz w:val="22"/>
          <w:szCs w:val="22"/>
        </w:rPr>
        <w:t>7</w:t>
      </w:r>
      <w:r w:rsidR="00C11923" w:rsidRPr="0007575F">
        <w:rPr>
          <w:rFonts w:ascii="Arial" w:hAnsi="Arial" w:cs="Arial"/>
          <w:b/>
          <w:sz w:val="22"/>
          <w:szCs w:val="22"/>
        </w:rPr>
        <w:t xml:space="preserve"> Formvorschriften</w:t>
      </w:r>
    </w:p>
    <w:p w14:paraId="06FE5EB7" w14:textId="77777777" w:rsidR="00C11923" w:rsidRPr="0007575F" w:rsidRDefault="00C11923" w:rsidP="00C11923">
      <w:pPr>
        <w:spacing w:line="360" w:lineRule="auto"/>
        <w:jc w:val="both"/>
        <w:rPr>
          <w:rFonts w:ascii="Arial" w:hAnsi="Arial" w:cs="Arial"/>
          <w:sz w:val="22"/>
          <w:szCs w:val="22"/>
        </w:rPr>
      </w:pPr>
      <w:r w:rsidRPr="0007575F">
        <w:rPr>
          <w:rFonts w:ascii="Arial" w:hAnsi="Arial" w:cs="Arial"/>
          <w:sz w:val="22"/>
          <w:szCs w:val="22"/>
        </w:rPr>
        <w:t xml:space="preserve">Es wurden keine Nebenabreden getroffen. Änderungen und Ergänzungen dieser Vereinbarung bedürfen der Schriftform. </w:t>
      </w:r>
      <w:r w:rsidR="0063079F" w:rsidRPr="0007575F">
        <w:rPr>
          <w:rFonts w:ascii="Arial" w:hAnsi="Arial" w:cs="Arial"/>
          <w:sz w:val="22"/>
          <w:szCs w:val="22"/>
        </w:rPr>
        <w:t>Dies gilt auch für den Verzicht auf das Schriftformerfordernis.</w:t>
      </w:r>
    </w:p>
    <w:p w14:paraId="67843CF6" w14:textId="77777777" w:rsidR="001C1922" w:rsidRPr="0007575F" w:rsidRDefault="001C1922" w:rsidP="00C11923">
      <w:pPr>
        <w:spacing w:line="360" w:lineRule="auto"/>
        <w:jc w:val="both"/>
        <w:rPr>
          <w:rFonts w:ascii="Arial" w:hAnsi="Arial" w:cs="Arial"/>
          <w:sz w:val="22"/>
          <w:szCs w:val="22"/>
        </w:rPr>
      </w:pPr>
    </w:p>
    <w:p w14:paraId="5723A932" w14:textId="3BA6CBC8" w:rsidR="001C1922" w:rsidRPr="0007575F" w:rsidRDefault="001C1922" w:rsidP="001C1922">
      <w:pPr>
        <w:spacing w:line="360" w:lineRule="auto"/>
        <w:jc w:val="center"/>
        <w:rPr>
          <w:rFonts w:ascii="Arial" w:hAnsi="Arial" w:cs="Arial"/>
          <w:b/>
          <w:sz w:val="22"/>
          <w:szCs w:val="22"/>
        </w:rPr>
      </w:pPr>
      <w:r w:rsidRPr="0007575F">
        <w:rPr>
          <w:rFonts w:ascii="Arial" w:hAnsi="Arial" w:cs="Arial"/>
          <w:b/>
          <w:sz w:val="22"/>
          <w:szCs w:val="22"/>
        </w:rPr>
        <w:t xml:space="preserve">§ </w:t>
      </w:r>
      <w:r w:rsidR="00E23B2B" w:rsidRPr="0007575F">
        <w:rPr>
          <w:rFonts w:ascii="Arial" w:hAnsi="Arial" w:cs="Arial"/>
          <w:b/>
          <w:sz w:val="22"/>
          <w:szCs w:val="22"/>
        </w:rPr>
        <w:t>8</w:t>
      </w:r>
      <w:r w:rsidRPr="0007575F">
        <w:rPr>
          <w:rFonts w:ascii="Arial" w:hAnsi="Arial" w:cs="Arial"/>
          <w:b/>
          <w:sz w:val="22"/>
          <w:szCs w:val="22"/>
        </w:rPr>
        <w:t xml:space="preserve"> Salvatorische Klausel</w:t>
      </w:r>
    </w:p>
    <w:p w14:paraId="4B93690E" w14:textId="34130909" w:rsidR="00AE7349" w:rsidRPr="0007575F" w:rsidRDefault="00E23B2B" w:rsidP="00AE7349">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r>
      <w:r w:rsidR="00AE7349" w:rsidRPr="0007575F">
        <w:rPr>
          <w:rFonts w:ascii="Arial" w:hAnsi="Arial" w:cs="Arial"/>
          <w:sz w:val="22"/>
          <w:szCs w:val="22"/>
        </w:rPr>
        <w:t>Die Unwirksamkeit einzelner Bestimmungen hat nicht die Unwirksamkeit der gesamten Vereinbarung zur Folge. Soweit die Bestimmungen nicht Bestandteil der Vereinbarung geworden oder unwirksam sind, richtet sich der Inhalt der Vereinbarung nach den gesetzlichen Vorschriften.</w:t>
      </w:r>
    </w:p>
    <w:p w14:paraId="71320A6F" w14:textId="70D8466F" w:rsidR="00AE7349" w:rsidRPr="0007575F" w:rsidRDefault="00E23B2B" w:rsidP="00C11923">
      <w:pPr>
        <w:spacing w:line="360" w:lineRule="auto"/>
        <w:jc w:val="both"/>
        <w:rPr>
          <w:rFonts w:ascii="Arial" w:hAnsi="Arial" w:cs="Arial"/>
          <w:sz w:val="22"/>
          <w:szCs w:val="22"/>
        </w:rPr>
      </w:pPr>
      <w:r w:rsidRPr="0007575F">
        <w:rPr>
          <w:rFonts w:ascii="Arial" w:hAnsi="Arial" w:cs="Arial"/>
          <w:b/>
          <w:sz w:val="22"/>
          <w:szCs w:val="22"/>
        </w:rPr>
        <w:t xml:space="preserve">(2) </w:t>
      </w:r>
      <w:r w:rsidRPr="0007575F">
        <w:rPr>
          <w:rFonts w:ascii="Arial" w:hAnsi="Arial" w:cs="Arial"/>
          <w:b/>
          <w:sz w:val="22"/>
          <w:szCs w:val="22"/>
        </w:rPr>
        <w:tab/>
      </w:r>
      <w:r w:rsidR="00AE7349" w:rsidRPr="0007575F">
        <w:rPr>
          <w:rFonts w:ascii="Arial" w:hAnsi="Arial" w:cs="Arial"/>
          <w:sz w:val="22"/>
          <w:szCs w:val="22"/>
        </w:rPr>
        <w:t xml:space="preserve">An Stelle der unwirksamen oder undurchführbaren Bestimmung soll diejenige wirksame und durchführbare Regelung treten, deren Wirkungen der wirtschaftlichen Zielsetzung am nächsten kommen, die die Parteien mit der unwirksamen bzw. undurchführbaren Bestimmung verfolgt haben. Die vorstehenden Bestimmungen gelten entsprechend für den Fall, dass sich die Vereinbarung </w:t>
      </w:r>
      <w:r w:rsidR="0076712E" w:rsidRPr="0007575F">
        <w:rPr>
          <w:rFonts w:ascii="Arial" w:hAnsi="Arial" w:cs="Arial"/>
          <w:sz w:val="22"/>
          <w:szCs w:val="22"/>
        </w:rPr>
        <w:t>als lückenhaft erweist.</w:t>
      </w:r>
    </w:p>
    <w:p w14:paraId="27C7480D" w14:textId="77777777" w:rsidR="00AE7349" w:rsidRPr="0007575F" w:rsidRDefault="00AE7349" w:rsidP="00C11923">
      <w:pPr>
        <w:spacing w:line="360" w:lineRule="auto"/>
        <w:jc w:val="both"/>
        <w:rPr>
          <w:rFonts w:ascii="Arial" w:hAnsi="Arial" w:cs="Arial"/>
          <w:b/>
          <w:sz w:val="22"/>
          <w:szCs w:val="22"/>
        </w:rPr>
      </w:pPr>
    </w:p>
    <w:p w14:paraId="39F38154" w14:textId="1FA75326" w:rsidR="00995B9F" w:rsidRPr="0007575F" w:rsidRDefault="002525AF" w:rsidP="00C11923">
      <w:pPr>
        <w:spacing w:line="360" w:lineRule="auto"/>
        <w:jc w:val="both"/>
        <w:rPr>
          <w:rFonts w:ascii="Arial" w:hAnsi="Arial" w:cs="Arial"/>
          <w:b/>
          <w:sz w:val="22"/>
          <w:szCs w:val="22"/>
        </w:rPr>
      </w:pPr>
      <w:r w:rsidRPr="0007575F">
        <w:rPr>
          <w:rFonts w:ascii="Arial" w:hAnsi="Arial" w:cs="Arial"/>
          <w:sz w:val="22"/>
          <w:szCs w:val="22"/>
          <w:highlight w:val="lightGray"/>
        </w:rPr>
        <w:lastRenderedPageBreak/>
        <w:fldChar w:fldCharType="begin">
          <w:ffData>
            <w:name w:val="Text3"/>
            <w:enabled/>
            <w:calcOnExit w:val="0"/>
            <w:textInput>
              <w:maxLength w:val="100"/>
            </w:textInput>
          </w:ffData>
        </w:fldChar>
      </w:r>
      <w:r w:rsidRPr="0007575F">
        <w:rPr>
          <w:rFonts w:ascii="Arial" w:hAnsi="Arial" w:cs="Arial"/>
          <w:sz w:val="22"/>
          <w:szCs w:val="22"/>
          <w:highlight w:val="lightGray"/>
        </w:rPr>
        <w:instrText xml:space="preserve"> FORMTEXT </w:instrText>
      </w:r>
      <w:r w:rsidRPr="0007575F">
        <w:rPr>
          <w:rFonts w:ascii="Arial" w:hAnsi="Arial" w:cs="Arial"/>
          <w:sz w:val="22"/>
          <w:szCs w:val="22"/>
          <w:highlight w:val="lightGray"/>
        </w:rPr>
      </w:r>
      <w:r w:rsidRPr="0007575F">
        <w:rPr>
          <w:rFonts w:ascii="Arial" w:hAnsi="Arial" w:cs="Arial"/>
          <w:sz w:val="22"/>
          <w:szCs w:val="22"/>
          <w:highlight w:val="lightGray"/>
        </w:rPr>
        <w:fldChar w:fldCharType="separate"/>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fldChar w:fldCharType="end"/>
      </w:r>
      <w:r w:rsidR="00B23A1C" w:rsidRPr="0007575F">
        <w:rPr>
          <w:rFonts w:ascii="Arial" w:hAnsi="Arial" w:cs="Arial"/>
          <w:b/>
          <w:sz w:val="22"/>
          <w:szCs w:val="22"/>
        </w:rPr>
        <w:tab/>
      </w:r>
      <w:r w:rsidR="00592736" w:rsidRPr="0007575F">
        <w:rPr>
          <w:rFonts w:ascii="Arial" w:hAnsi="Arial" w:cs="Arial"/>
          <w:b/>
          <w:sz w:val="22"/>
          <w:szCs w:val="22"/>
        </w:rPr>
        <w:tab/>
      </w:r>
      <w:r w:rsidR="003C4359" w:rsidRPr="0007575F">
        <w:rPr>
          <w:rFonts w:ascii="Arial" w:hAnsi="Arial" w:cs="Arial"/>
          <w:b/>
          <w:sz w:val="22"/>
          <w:szCs w:val="22"/>
        </w:rPr>
        <w:tab/>
      </w:r>
      <w:r w:rsidR="003C4359" w:rsidRPr="0007575F">
        <w:rPr>
          <w:rFonts w:ascii="Arial" w:hAnsi="Arial" w:cs="Arial"/>
          <w:b/>
          <w:sz w:val="22"/>
          <w:szCs w:val="22"/>
        </w:rPr>
        <w:tab/>
      </w:r>
      <w:r w:rsidR="00C555C4" w:rsidRPr="0007575F">
        <w:rPr>
          <w:rFonts w:ascii="Arial" w:hAnsi="Arial" w:cs="Arial"/>
          <w:b/>
          <w:sz w:val="22"/>
          <w:szCs w:val="22"/>
        </w:rPr>
        <w:tab/>
      </w:r>
      <w:r w:rsidR="00FD48FC" w:rsidRPr="0007575F">
        <w:rPr>
          <w:rFonts w:ascii="Arial" w:hAnsi="Arial" w:cs="Arial"/>
          <w:b/>
          <w:sz w:val="22"/>
          <w:szCs w:val="22"/>
        </w:rPr>
        <w:tab/>
      </w:r>
      <w:r w:rsidR="003C4359" w:rsidRPr="0007575F">
        <w:rPr>
          <w:rFonts w:ascii="Arial" w:hAnsi="Arial" w:cs="Arial"/>
          <w:b/>
          <w:sz w:val="22"/>
          <w:szCs w:val="22"/>
        </w:rPr>
        <w:t>KDN Dachverband</w:t>
      </w:r>
    </w:p>
    <w:p w14:paraId="4DB53681" w14:textId="77777777" w:rsidR="00995B9F" w:rsidRPr="0007575F" w:rsidRDefault="00995B9F" w:rsidP="00C11923">
      <w:pPr>
        <w:spacing w:line="360" w:lineRule="auto"/>
        <w:jc w:val="both"/>
        <w:rPr>
          <w:rFonts w:ascii="Arial" w:hAnsi="Arial" w:cs="Arial"/>
          <w:sz w:val="22"/>
          <w:szCs w:val="22"/>
        </w:rPr>
      </w:pPr>
    </w:p>
    <w:p w14:paraId="3BF8C0A4" w14:textId="01070C6B" w:rsidR="00C11923" w:rsidRPr="0007575F" w:rsidRDefault="002525AF" w:rsidP="00C11923">
      <w:pPr>
        <w:spacing w:line="360" w:lineRule="auto"/>
        <w:jc w:val="both"/>
        <w:rPr>
          <w:rFonts w:ascii="Arial" w:hAnsi="Arial" w:cs="Arial"/>
          <w:sz w:val="22"/>
          <w:szCs w:val="22"/>
        </w:rPr>
      </w:pPr>
      <w:r w:rsidRPr="0007575F">
        <w:rPr>
          <w:rFonts w:ascii="Arial" w:hAnsi="Arial" w:cs="Arial"/>
          <w:sz w:val="22"/>
          <w:szCs w:val="22"/>
          <w:highlight w:val="lightGray"/>
        </w:rPr>
        <w:fldChar w:fldCharType="begin">
          <w:ffData>
            <w:name w:val="Text3"/>
            <w:enabled/>
            <w:calcOnExit w:val="0"/>
            <w:textInput>
              <w:maxLength w:val="100"/>
            </w:textInput>
          </w:ffData>
        </w:fldChar>
      </w:r>
      <w:r w:rsidRPr="0007575F">
        <w:rPr>
          <w:rFonts w:ascii="Arial" w:hAnsi="Arial" w:cs="Arial"/>
          <w:sz w:val="22"/>
          <w:szCs w:val="22"/>
          <w:highlight w:val="lightGray"/>
        </w:rPr>
        <w:instrText xml:space="preserve"> FORMTEXT </w:instrText>
      </w:r>
      <w:r w:rsidRPr="0007575F">
        <w:rPr>
          <w:rFonts w:ascii="Arial" w:hAnsi="Arial" w:cs="Arial"/>
          <w:sz w:val="22"/>
          <w:szCs w:val="22"/>
          <w:highlight w:val="lightGray"/>
        </w:rPr>
      </w:r>
      <w:r w:rsidRPr="0007575F">
        <w:rPr>
          <w:rFonts w:ascii="Arial" w:hAnsi="Arial" w:cs="Arial"/>
          <w:sz w:val="22"/>
          <w:szCs w:val="22"/>
          <w:highlight w:val="lightGray"/>
        </w:rPr>
        <w:fldChar w:fldCharType="separate"/>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fldChar w:fldCharType="end"/>
      </w:r>
      <w:r w:rsidRPr="0007575F">
        <w:rPr>
          <w:rFonts w:ascii="Arial" w:hAnsi="Arial" w:cs="Arial"/>
          <w:sz w:val="22"/>
          <w:szCs w:val="22"/>
        </w:rPr>
        <w:t xml:space="preserve">, </w:t>
      </w:r>
      <w:r w:rsidR="00B66729" w:rsidRPr="0007575F">
        <w:rPr>
          <w:rFonts w:ascii="Arial" w:hAnsi="Arial" w:cs="Arial"/>
          <w:sz w:val="22"/>
          <w:szCs w:val="22"/>
        </w:rPr>
        <w:t>den</w:t>
      </w:r>
      <w:r w:rsidR="00B23A1C" w:rsidRPr="0007575F">
        <w:rPr>
          <w:rFonts w:ascii="Arial" w:hAnsi="Arial" w:cs="Arial"/>
          <w:sz w:val="22"/>
          <w:szCs w:val="22"/>
        </w:rPr>
        <w:t xml:space="preserve"> </w:t>
      </w:r>
      <w:r w:rsidRPr="0007575F">
        <w:rPr>
          <w:rFonts w:ascii="Arial" w:hAnsi="Arial" w:cs="Arial"/>
          <w:sz w:val="22"/>
          <w:szCs w:val="22"/>
          <w:highlight w:val="lightGray"/>
        </w:rPr>
        <w:fldChar w:fldCharType="begin">
          <w:ffData>
            <w:name w:val="Text3"/>
            <w:enabled/>
            <w:calcOnExit w:val="0"/>
            <w:textInput>
              <w:maxLength w:val="100"/>
            </w:textInput>
          </w:ffData>
        </w:fldChar>
      </w:r>
      <w:r w:rsidRPr="0007575F">
        <w:rPr>
          <w:rFonts w:ascii="Arial" w:hAnsi="Arial" w:cs="Arial"/>
          <w:sz w:val="22"/>
          <w:szCs w:val="22"/>
          <w:highlight w:val="lightGray"/>
        </w:rPr>
        <w:instrText xml:space="preserve"> FORMTEXT </w:instrText>
      </w:r>
      <w:r w:rsidRPr="0007575F">
        <w:rPr>
          <w:rFonts w:ascii="Arial" w:hAnsi="Arial" w:cs="Arial"/>
          <w:sz w:val="22"/>
          <w:szCs w:val="22"/>
          <w:highlight w:val="lightGray"/>
        </w:rPr>
      </w:r>
      <w:r w:rsidRPr="0007575F">
        <w:rPr>
          <w:rFonts w:ascii="Arial" w:hAnsi="Arial" w:cs="Arial"/>
          <w:sz w:val="22"/>
          <w:szCs w:val="22"/>
          <w:highlight w:val="lightGray"/>
        </w:rPr>
        <w:fldChar w:fldCharType="separate"/>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fldChar w:fldCharType="end"/>
      </w:r>
      <w:r w:rsidR="00B23A1C" w:rsidRPr="0007575F">
        <w:rPr>
          <w:rFonts w:ascii="Arial" w:hAnsi="Arial" w:cs="Arial"/>
          <w:sz w:val="22"/>
          <w:szCs w:val="22"/>
        </w:rPr>
        <w:tab/>
      </w:r>
      <w:r w:rsidR="00C555C4" w:rsidRPr="0007575F">
        <w:rPr>
          <w:rFonts w:ascii="Arial" w:hAnsi="Arial" w:cs="Arial"/>
          <w:sz w:val="22"/>
          <w:szCs w:val="22"/>
        </w:rPr>
        <w:tab/>
      </w:r>
      <w:r w:rsidR="00C555C4" w:rsidRPr="0007575F">
        <w:rPr>
          <w:rFonts w:ascii="Arial" w:hAnsi="Arial" w:cs="Arial"/>
          <w:sz w:val="22"/>
          <w:szCs w:val="22"/>
        </w:rPr>
        <w:tab/>
      </w:r>
      <w:r w:rsidR="00FD48FC" w:rsidRPr="0007575F">
        <w:rPr>
          <w:rFonts w:ascii="Arial" w:hAnsi="Arial" w:cs="Arial"/>
          <w:sz w:val="22"/>
          <w:szCs w:val="22"/>
        </w:rPr>
        <w:tab/>
      </w:r>
      <w:r w:rsidR="003C4359" w:rsidRPr="0007575F">
        <w:rPr>
          <w:rFonts w:ascii="Arial" w:hAnsi="Arial" w:cs="Arial"/>
          <w:sz w:val="22"/>
          <w:szCs w:val="22"/>
        </w:rPr>
        <w:t>Siegburg</w:t>
      </w:r>
      <w:r w:rsidR="0063079F" w:rsidRPr="0007575F">
        <w:rPr>
          <w:rFonts w:ascii="Arial" w:hAnsi="Arial" w:cs="Arial"/>
          <w:sz w:val="22"/>
          <w:szCs w:val="22"/>
        </w:rPr>
        <w:t xml:space="preserve">, den </w:t>
      </w:r>
      <w:r w:rsidR="00C11923" w:rsidRPr="0007575F">
        <w:rPr>
          <w:rFonts w:ascii="Arial" w:hAnsi="Arial" w:cs="Arial"/>
          <w:sz w:val="22"/>
          <w:szCs w:val="22"/>
        </w:rPr>
        <w:t>_______________</w:t>
      </w:r>
      <w:r w:rsidR="0063079F" w:rsidRPr="0007575F">
        <w:rPr>
          <w:rFonts w:ascii="Arial" w:hAnsi="Arial" w:cs="Arial"/>
          <w:sz w:val="22"/>
          <w:szCs w:val="22"/>
        </w:rPr>
        <w:t>____</w:t>
      </w:r>
    </w:p>
    <w:p w14:paraId="51031BE2" w14:textId="77777777" w:rsidR="00C11923" w:rsidRPr="0007575F" w:rsidRDefault="00C11923" w:rsidP="00C11923">
      <w:pPr>
        <w:spacing w:line="360" w:lineRule="auto"/>
        <w:jc w:val="both"/>
        <w:rPr>
          <w:rFonts w:ascii="Arial" w:hAnsi="Arial" w:cs="Arial"/>
          <w:sz w:val="22"/>
          <w:szCs w:val="22"/>
        </w:rPr>
      </w:pP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p>
    <w:p w14:paraId="7F5191CD" w14:textId="5F0FBDFB" w:rsidR="00C11923" w:rsidRPr="0007575F" w:rsidRDefault="00C11923" w:rsidP="00C11923">
      <w:pPr>
        <w:spacing w:line="360" w:lineRule="auto"/>
        <w:jc w:val="both"/>
        <w:rPr>
          <w:rFonts w:ascii="Arial" w:hAnsi="Arial" w:cs="Arial"/>
          <w:sz w:val="22"/>
          <w:szCs w:val="22"/>
        </w:rPr>
      </w:pPr>
    </w:p>
    <w:p w14:paraId="77536A78" w14:textId="77777777" w:rsidR="0063079F" w:rsidRPr="0007575F" w:rsidRDefault="0063079F" w:rsidP="00C11923">
      <w:pPr>
        <w:spacing w:line="360" w:lineRule="auto"/>
        <w:jc w:val="both"/>
        <w:rPr>
          <w:rFonts w:ascii="Arial" w:hAnsi="Arial" w:cs="Arial"/>
          <w:sz w:val="22"/>
          <w:szCs w:val="22"/>
        </w:rPr>
      </w:pPr>
    </w:p>
    <w:p w14:paraId="56286751" w14:textId="06741966" w:rsidR="0063079F" w:rsidRPr="0007575F" w:rsidRDefault="0063079F" w:rsidP="00C11923">
      <w:pPr>
        <w:spacing w:line="360" w:lineRule="auto"/>
        <w:jc w:val="both"/>
        <w:rPr>
          <w:rFonts w:ascii="Arial" w:hAnsi="Arial" w:cs="Arial"/>
          <w:sz w:val="22"/>
          <w:szCs w:val="22"/>
        </w:rPr>
      </w:pPr>
      <w:r w:rsidRPr="0007575F">
        <w:rPr>
          <w:rFonts w:ascii="Arial" w:hAnsi="Arial" w:cs="Arial"/>
          <w:sz w:val="22"/>
          <w:szCs w:val="22"/>
        </w:rPr>
        <w:t>___________________________</w:t>
      </w:r>
      <w:r w:rsidRPr="0007575F">
        <w:rPr>
          <w:rFonts w:ascii="Arial" w:hAnsi="Arial" w:cs="Arial"/>
          <w:sz w:val="22"/>
          <w:szCs w:val="22"/>
        </w:rPr>
        <w:tab/>
      </w:r>
      <w:r w:rsidRPr="0007575F">
        <w:rPr>
          <w:rFonts w:ascii="Arial" w:hAnsi="Arial" w:cs="Arial"/>
          <w:sz w:val="22"/>
          <w:szCs w:val="22"/>
        </w:rPr>
        <w:tab/>
        <w:t>_______________________</w:t>
      </w:r>
      <w:r w:rsidR="00995B9F" w:rsidRPr="0007575F">
        <w:rPr>
          <w:rFonts w:ascii="Arial" w:hAnsi="Arial" w:cs="Arial"/>
          <w:sz w:val="22"/>
          <w:szCs w:val="22"/>
        </w:rPr>
        <w:t>_____</w:t>
      </w:r>
    </w:p>
    <w:p w14:paraId="671073A7" w14:textId="04C8FB2B" w:rsidR="00995B9F" w:rsidRPr="0007575F" w:rsidRDefault="00B66729" w:rsidP="00C11923">
      <w:pPr>
        <w:spacing w:line="360" w:lineRule="auto"/>
        <w:jc w:val="both"/>
        <w:rPr>
          <w:rFonts w:ascii="Arial" w:hAnsi="Arial" w:cs="Arial"/>
          <w:sz w:val="22"/>
          <w:szCs w:val="22"/>
        </w:rPr>
      </w:pPr>
      <w:r w:rsidRPr="0007575F">
        <w:rPr>
          <w:rFonts w:ascii="Arial" w:hAnsi="Arial" w:cs="Arial"/>
          <w:sz w:val="22"/>
          <w:szCs w:val="22"/>
        </w:rPr>
        <w:tab/>
      </w:r>
      <w:r w:rsidR="00B23A1C" w:rsidRPr="0007575F">
        <w:rPr>
          <w:rFonts w:ascii="Arial" w:hAnsi="Arial" w:cs="Arial"/>
          <w:sz w:val="22"/>
          <w:szCs w:val="22"/>
        </w:rPr>
        <w:tab/>
      </w:r>
      <w:r w:rsidR="00B23A1C" w:rsidRPr="0007575F">
        <w:rPr>
          <w:rFonts w:ascii="Arial" w:hAnsi="Arial" w:cs="Arial"/>
          <w:sz w:val="22"/>
          <w:szCs w:val="22"/>
        </w:rPr>
        <w:tab/>
      </w:r>
      <w:r w:rsidR="00B23A1C" w:rsidRPr="0007575F">
        <w:rPr>
          <w:rFonts w:ascii="Arial" w:hAnsi="Arial" w:cs="Arial"/>
          <w:sz w:val="22"/>
          <w:szCs w:val="22"/>
        </w:rPr>
        <w:tab/>
      </w:r>
      <w:r w:rsidR="00B23A1C" w:rsidRPr="0007575F">
        <w:rPr>
          <w:rFonts w:ascii="Arial" w:hAnsi="Arial" w:cs="Arial"/>
          <w:sz w:val="22"/>
          <w:szCs w:val="22"/>
        </w:rPr>
        <w:tab/>
      </w:r>
      <w:r w:rsidR="00B23A1C" w:rsidRPr="0007575F">
        <w:rPr>
          <w:rFonts w:ascii="Arial" w:hAnsi="Arial" w:cs="Arial"/>
          <w:sz w:val="22"/>
          <w:szCs w:val="22"/>
        </w:rPr>
        <w:tab/>
      </w:r>
    </w:p>
    <w:p w14:paraId="7D31B6B7" w14:textId="2D4A5BC2" w:rsidR="00D01D41" w:rsidRPr="0007575F" w:rsidRDefault="00995B9F" w:rsidP="00AE7349">
      <w:pPr>
        <w:spacing w:line="360" w:lineRule="auto"/>
        <w:jc w:val="both"/>
        <w:rPr>
          <w:rFonts w:ascii="Arial" w:hAnsi="Arial" w:cs="Arial"/>
          <w:sz w:val="22"/>
          <w:szCs w:val="22"/>
        </w:rPr>
      </w:pP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t>Geschäftsführ</w:t>
      </w:r>
      <w:r w:rsidR="009838AE" w:rsidRPr="0007575F">
        <w:rPr>
          <w:rFonts w:ascii="Arial" w:hAnsi="Arial" w:cs="Arial"/>
          <w:sz w:val="22"/>
          <w:szCs w:val="22"/>
        </w:rPr>
        <w:t>ung</w:t>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63079F"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p>
    <w:p w14:paraId="4F4D702E" w14:textId="77777777" w:rsidR="002E3D64" w:rsidRPr="0007575F" w:rsidRDefault="002E3D64">
      <w:pPr>
        <w:rPr>
          <w:rFonts w:ascii="Arial" w:hAnsi="Arial" w:cs="Arial"/>
          <w:b/>
          <w:sz w:val="22"/>
          <w:szCs w:val="22"/>
        </w:rPr>
      </w:pPr>
      <w:r w:rsidRPr="0007575F">
        <w:rPr>
          <w:rFonts w:ascii="Arial" w:hAnsi="Arial" w:cs="Arial"/>
          <w:b/>
          <w:sz w:val="22"/>
          <w:szCs w:val="22"/>
        </w:rPr>
        <w:br w:type="page"/>
      </w:r>
    </w:p>
    <w:p w14:paraId="093211C0" w14:textId="465BEAD9" w:rsidR="00144CBD" w:rsidRPr="0007575F" w:rsidRDefault="002E3D64" w:rsidP="00AE7349">
      <w:pPr>
        <w:pBdr>
          <w:bottom w:val="single" w:sz="6" w:space="1" w:color="auto"/>
        </w:pBdr>
        <w:spacing w:line="360" w:lineRule="auto"/>
        <w:jc w:val="both"/>
        <w:rPr>
          <w:rFonts w:ascii="Arial" w:hAnsi="Arial" w:cs="Arial"/>
          <w:b/>
          <w:sz w:val="22"/>
          <w:szCs w:val="22"/>
        </w:rPr>
      </w:pPr>
      <w:r w:rsidRPr="0007575F">
        <w:rPr>
          <w:rFonts w:ascii="Arial" w:hAnsi="Arial" w:cs="Arial"/>
          <w:b/>
          <w:sz w:val="22"/>
          <w:szCs w:val="22"/>
        </w:rPr>
        <w:lastRenderedPageBreak/>
        <w:t>Anhang</w:t>
      </w:r>
    </w:p>
    <w:p w14:paraId="01883343" w14:textId="77777777" w:rsidR="00144CBD" w:rsidRPr="0007575F" w:rsidRDefault="00144CBD" w:rsidP="00AE7349">
      <w:pPr>
        <w:spacing w:line="360" w:lineRule="auto"/>
        <w:jc w:val="both"/>
        <w:rPr>
          <w:rFonts w:ascii="Arial" w:hAnsi="Arial" w:cs="Arial"/>
          <w:sz w:val="22"/>
          <w:szCs w:val="22"/>
        </w:rPr>
      </w:pPr>
    </w:p>
    <w:p w14:paraId="1E2E38F8" w14:textId="7CED3544" w:rsidR="00144CBD" w:rsidRPr="0007575F" w:rsidRDefault="00144CBD" w:rsidP="00AE7349">
      <w:pPr>
        <w:spacing w:line="360" w:lineRule="auto"/>
        <w:jc w:val="both"/>
        <w:rPr>
          <w:rFonts w:ascii="Arial" w:hAnsi="Arial" w:cs="Arial"/>
          <w:b/>
          <w:sz w:val="22"/>
          <w:szCs w:val="22"/>
        </w:rPr>
      </w:pPr>
      <w:r w:rsidRPr="0007575F">
        <w:rPr>
          <w:rFonts w:ascii="Arial" w:hAnsi="Arial" w:cs="Arial"/>
          <w:b/>
          <w:sz w:val="22"/>
          <w:szCs w:val="22"/>
        </w:rPr>
        <w:t>Auszug aus § 203 StGB</w:t>
      </w:r>
    </w:p>
    <w:p w14:paraId="73C1F4EB" w14:textId="0AECCAFD" w:rsidR="00144CBD" w:rsidRPr="0007575F" w:rsidRDefault="002E3D64" w:rsidP="00D16A32">
      <w:pPr>
        <w:rPr>
          <w:rFonts w:ascii="Arial" w:hAnsi="Arial" w:cs="Arial"/>
          <w:i/>
          <w:sz w:val="22"/>
          <w:szCs w:val="22"/>
        </w:rPr>
      </w:pPr>
      <w:r w:rsidRPr="0007575F">
        <w:rPr>
          <w:rFonts w:ascii="Arial" w:hAnsi="Arial" w:cs="Arial"/>
          <w:i/>
          <w:sz w:val="22"/>
          <w:szCs w:val="22"/>
        </w:rPr>
        <w:t>„</w:t>
      </w:r>
      <w:r w:rsidR="00144CBD" w:rsidRPr="0007575F">
        <w:rPr>
          <w:rFonts w:ascii="Arial" w:hAnsi="Arial" w:cs="Arial"/>
          <w:i/>
          <w:sz w:val="22"/>
          <w:szCs w:val="22"/>
        </w:rPr>
        <w:t>(1) Wer unbefugt ein fremdes Geheimnis, namentlich ein zum persönlichen Lebensbereich gehörendes Geheimnis oder ein Betriebs- oder Geschäftsgeheimnis, offenbart, das ihm als …</w:t>
      </w:r>
    </w:p>
    <w:p w14:paraId="72DDD4C1" w14:textId="77777777" w:rsidR="00144CBD" w:rsidRPr="0007575F" w:rsidRDefault="00144CBD" w:rsidP="00144CBD">
      <w:pPr>
        <w:rPr>
          <w:rFonts w:ascii="Arial" w:hAnsi="Arial" w:cs="Arial"/>
          <w:i/>
          <w:sz w:val="22"/>
          <w:szCs w:val="22"/>
        </w:rPr>
      </w:pPr>
      <w:r w:rsidRPr="0007575F">
        <w:rPr>
          <w:rFonts w:ascii="Arial" w:hAnsi="Arial" w:cs="Arial"/>
          <w:i/>
          <w:sz w:val="22"/>
          <w:szCs w:val="22"/>
        </w:rPr>
        <w:t>anvertraut worden oder sonst bekanntgeworden ist, wird mit Freiheitsstrafe bis zu einem Jahr oder mit Geldstrafe bestraft.</w:t>
      </w:r>
    </w:p>
    <w:p w14:paraId="4337D3D8" w14:textId="1108D2DD" w:rsidR="00144CBD" w:rsidRPr="0007575F" w:rsidRDefault="00144CBD" w:rsidP="00144CBD">
      <w:pPr>
        <w:rPr>
          <w:rFonts w:ascii="Arial" w:hAnsi="Arial" w:cs="Arial"/>
          <w:i/>
          <w:sz w:val="22"/>
          <w:szCs w:val="22"/>
        </w:rPr>
      </w:pPr>
      <w:r w:rsidRPr="0007575F">
        <w:rPr>
          <w:rFonts w:ascii="Arial" w:hAnsi="Arial" w:cs="Arial"/>
          <w:i/>
          <w:sz w:val="22"/>
          <w:szCs w:val="22"/>
        </w:rPr>
        <w:t xml:space="preserve">(2) Ebenso wird bestraft, wer unbefugt ein fremdes Geheimnis, namentlich ein zum persönlichen Lebensbereich gehörendes Geheimnis oder ein Betriebs- oder Geschäftsgeheimnis, offenbart, das ihm als </w:t>
      </w:r>
      <w:r w:rsidR="002E3D64" w:rsidRPr="0007575F">
        <w:rPr>
          <w:rFonts w:ascii="Arial" w:hAnsi="Arial" w:cs="Arial"/>
          <w:i/>
          <w:sz w:val="22"/>
          <w:szCs w:val="22"/>
        </w:rPr>
        <w:t>…</w:t>
      </w:r>
    </w:p>
    <w:p w14:paraId="79DCB7CF" w14:textId="4D90F65B" w:rsidR="00144CBD" w:rsidRPr="0007575F" w:rsidRDefault="00144CBD" w:rsidP="00D16A32">
      <w:pPr>
        <w:ind w:firstLine="709"/>
        <w:rPr>
          <w:rFonts w:ascii="Arial" w:hAnsi="Arial" w:cs="Arial"/>
          <w:i/>
          <w:sz w:val="22"/>
          <w:szCs w:val="22"/>
        </w:rPr>
      </w:pPr>
      <w:r w:rsidRPr="0007575F">
        <w:rPr>
          <w:rFonts w:ascii="Arial" w:hAnsi="Arial" w:cs="Arial"/>
          <w:i/>
          <w:sz w:val="22"/>
          <w:szCs w:val="22"/>
        </w:rPr>
        <w:t>2. für den öffentlichen Dienst besonders Verpflichteten,</w:t>
      </w:r>
      <w:r w:rsidR="002E3D64" w:rsidRPr="0007575F">
        <w:rPr>
          <w:rFonts w:ascii="Arial" w:hAnsi="Arial" w:cs="Arial"/>
          <w:i/>
          <w:sz w:val="22"/>
          <w:szCs w:val="22"/>
        </w:rPr>
        <w:t xml:space="preserve"> </w:t>
      </w:r>
    </w:p>
    <w:p w14:paraId="6CD15171" w14:textId="0AFAB14D" w:rsidR="00144CBD" w:rsidRPr="0007575F" w:rsidRDefault="00144CBD" w:rsidP="00144CBD">
      <w:pPr>
        <w:rPr>
          <w:rFonts w:ascii="Arial" w:hAnsi="Arial" w:cs="Arial"/>
          <w:i/>
          <w:sz w:val="22"/>
          <w:szCs w:val="22"/>
        </w:rPr>
      </w:pPr>
      <w:r w:rsidRPr="0007575F">
        <w:rPr>
          <w:rFonts w:ascii="Arial" w:hAnsi="Arial" w:cs="Arial"/>
          <w:i/>
          <w:sz w:val="22"/>
          <w:szCs w:val="22"/>
        </w:rPr>
        <w:t>…</w:t>
      </w:r>
    </w:p>
    <w:p w14:paraId="57438684" w14:textId="77777777" w:rsidR="00144CBD" w:rsidRPr="0007575F" w:rsidRDefault="00144CBD" w:rsidP="00144CBD">
      <w:pPr>
        <w:rPr>
          <w:rFonts w:ascii="Arial" w:hAnsi="Arial" w:cs="Arial"/>
          <w:i/>
          <w:sz w:val="22"/>
          <w:szCs w:val="22"/>
        </w:rPr>
      </w:pPr>
      <w:r w:rsidRPr="0007575F">
        <w:rPr>
          <w:rFonts w:ascii="Arial" w:hAnsi="Arial" w:cs="Arial"/>
          <w:i/>
          <w:sz w:val="22"/>
          <w:szCs w:val="22"/>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19CF8B0B" w14:textId="365FB850" w:rsidR="002E3D64" w:rsidRPr="0007575F" w:rsidRDefault="002E3D64" w:rsidP="00144CBD">
      <w:pPr>
        <w:rPr>
          <w:rFonts w:ascii="Arial" w:hAnsi="Arial" w:cs="Arial"/>
          <w:i/>
          <w:sz w:val="22"/>
          <w:szCs w:val="22"/>
        </w:rPr>
      </w:pPr>
      <w:r w:rsidRPr="0007575F">
        <w:rPr>
          <w:rFonts w:ascii="Arial" w:hAnsi="Arial" w:cs="Arial"/>
          <w:i/>
          <w:sz w:val="22"/>
          <w:szCs w:val="22"/>
        </w:rPr>
        <w:t>…</w:t>
      </w:r>
    </w:p>
    <w:p w14:paraId="5C29C322" w14:textId="4BD73315" w:rsidR="00144CBD" w:rsidRPr="0007575F" w:rsidRDefault="00144CBD" w:rsidP="00144CBD">
      <w:pPr>
        <w:rPr>
          <w:rFonts w:ascii="Arial" w:hAnsi="Arial" w:cs="Arial"/>
          <w:i/>
          <w:sz w:val="22"/>
          <w:szCs w:val="22"/>
        </w:rPr>
      </w:pPr>
      <w:r w:rsidRPr="0007575F">
        <w:rPr>
          <w:rFonts w:ascii="Arial" w:hAnsi="Arial" w:cs="Arial"/>
          <w:i/>
          <w:sz w:val="22"/>
          <w:szCs w:val="22"/>
        </w:rPr>
        <w:t xml:space="preserve">(4) Mit Freiheitsstrafe bis zu einem Jahr oder mit Geldstrafe wird bestraft, wer unbefugt ein fremdes Geheimnis offenbart, das ihm bei der Ausübung oder bei Gelegenheit seiner Tätigkeit als mitwirkende Person oder als bei den in den Absätzen 1 und 2 genannten Personen tätiger Datenschutzbeauftragter bekannt geworden ist. Ebenso wird bestraft, wer </w:t>
      </w:r>
    </w:p>
    <w:p w14:paraId="4CD5657A" w14:textId="47298364" w:rsidR="00144CBD" w:rsidRPr="0007575F" w:rsidRDefault="00144CBD" w:rsidP="00D16A32">
      <w:pPr>
        <w:ind w:left="709"/>
        <w:rPr>
          <w:rFonts w:ascii="Arial" w:hAnsi="Arial" w:cs="Arial"/>
          <w:i/>
          <w:sz w:val="22"/>
          <w:szCs w:val="22"/>
        </w:rPr>
      </w:pPr>
      <w:r w:rsidRPr="0007575F">
        <w:rPr>
          <w:rFonts w:ascii="Arial" w:hAnsi="Arial" w:cs="Arial"/>
          <w:i/>
          <w:sz w:val="22"/>
          <w:szCs w:val="22"/>
        </w:rPr>
        <w:t>1.</w:t>
      </w:r>
      <w:r w:rsidR="002E3D64" w:rsidRPr="0007575F">
        <w:rPr>
          <w:rFonts w:ascii="Arial" w:hAnsi="Arial" w:cs="Arial"/>
          <w:i/>
          <w:sz w:val="22"/>
          <w:szCs w:val="22"/>
        </w:rPr>
        <w:t xml:space="preserve"> </w:t>
      </w:r>
      <w:r w:rsidRPr="0007575F">
        <w:rPr>
          <w:rFonts w:ascii="Arial" w:hAnsi="Arial" w:cs="Arial"/>
          <w:i/>
          <w:sz w:val="22"/>
          <w:szCs w:val="22"/>
        </w:rPr>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4E2CC1D5" w14:textId="5931718F" w:rsidR="00144CBD" w:rsidRPr="0007575F" w:rsidRDefault="00144CBD" w:rsidP="00D16A32">
      <w:pPr>
        <w:ind w:left="709"/>
        <w:rPr>
          <w:rFonts w:ascii="Arial" w:hAnsi="Arial" w:cs="Arial"/>
          <w:i/>
          <w:sz w:val="22"/>
          <w:szCs w:val="22"/>
        </w:rPr>
      </w:pPr>
      <w:r w:rsidRPr="0007575F">
        <w:rPr>
          <w:rFonts w:ascii="Arial" w:hAnsi="Arial" w:cs="Arial"/>
          <w:i/>
          <w:sz w:val="22"/>
          <w:szCs w:val="22"/>
        </w:rPr>
        <w:t>2.</w:t>
      </w:r>
      <w:r w:rsidR="002E3D64" w:rsidRPr="0007575F">
        <w:rPr>
          <w:rFonts w:ascii="Arial" w:hAnsi="Arial" w:cs="Arial"/>
          <w:i/>
          <w:sz w:val="22"/>
          <w:szCs w:val="22"/>
        </w:rPr>
        <w:t xml:space="preserve"> </w:t>
      </w:r>
      <w:r w:rsidRPr="0007575F">
        <w:rPr>
          <w:rFonts w:ascii="Arial" w:hAnsi="Arial" w:cs="Arial"/>
          <w:i/>
          <w:sz w:val="22"/>
          <w:szCs w:val="22"/>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7EEE0991" w14:textId="19484B0D" w:rsidR="00144CBD" w:rsidRPr="0007575F" w:rsidRDefault="00144CBD" w:rsidP="00D16A32">
      <w:pPr>
        <w:ind w:left="709"/>
        <w:rPr>
          <w:rFonts w:ascii="Arial" w:hAnsi="Arial" w:cs="Arial"/>
          <w:sz w:val="22"/>
          <w:szCs w:val="22"/>
        </w:rPr>
      </w:pPr>
      <w:r w:rsidRPr="0007575F">
        <w:rPr>
          <w:rFonts w:ascii="Arial" w:hAnsi="Arial" w:cs="Arial"/>
          <w:i/>
          <w:sz w:val="22"/>
          <w:szCs w:val="22"/>
        </w:rPr>
        <w:t>3.</w:t>
      </w:r>
      <w:r w:rsidR="002E3D64" w:rsidRPr="0007575F">
        <w:rPr>
          <w:rFonts w:ascii="Arial" w:hAnsi="Arial" w:cs="Arial"/>
          <w:i/>
          <w:sz w:val="22"/>
          <w:szCs w:val="22"/>
        </w:rPr>
        <w:t xml:space="preserve"> </w:t>
      </w:r>
      <w:r w:rsidRPr="0007575F">
        <w:rPr>
          <w:rFonts w:ascii="Arial" w:hAnsi="Arial" w:cs="Arial"/>
          <w:i/>
          <w:sz w:val="22"/>
          <w:szCs w:val="22"/>
        </w:rPr>
        <w:t>nach dem Tod der nach Satz 1 oder nach den Absätzen 1 oder 2 verpflichteten Person ein fremdes Geheimnis unbefugt offenbart, das er von dem Verstorbenen erfahren oder aus dessen Nachlass erlangt hat.</w:t>
      </w:r>
      <w:r w:rsidR="002E3D64" w:rsidRPr="0007575F">
        <w:rPr>
          <w:rFonts w:ascii="Arial" w:hAnsi="Arial" w:cs="Arial"/>
          <w:i/>
          <w:sz w:val="22"/>
          <w:szCs w:val="22"/>
        </w:rPr>
        <w:t>“</w:t>
      </w:r>
    </w:p>
    <w:sectPr w:rsidR="00144CBD" w:rsidRPr="0007575F" w:rsidSect="002F0280">
      <w:type w:val="continuous"/>
      <w:pgSz w:w="11906" w:h="16838" w:code="9"/>
      <w:pgMar w:top="1701" w:right="1928" w:bottom="1531" w:left="1418" w:header="28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80E24" w14:textId="77777777" w:rsidR="00177EE1" w:rsidRDefault="00177EE1">
      <w:r>
        <w:separator/>
      </w:r>
    </w:p>
  </w:endnote>
  <w:endnote w:type="continuationSeparator" w:id="0">
    <w:p w14:paraId="1B2CF0C0" w14:textId="77777777" w:rsidR="00177EE1" w:rsidRDefault="0017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nsportationP02">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B88D4" w14:textId="14073F02" w:rsidR="007B4115" w:rsidRDefault="007B4115">
    <w:pPr>
      <w:pStyle w:val="Fuzeile"/>
      <w:rPr>
        <w:rFonts w:ascii="Arial" w:hAnsi="Arial" w:cs="Arial"/>
        <w:b/>
        <w:bCs/>
        <w:sz w:val="20"/>
        <w:szCs w:val="20"/>
      </w:rPr>
    </w:pPr>
    <w:r w:rsidRPr="007B4115">
      <w:rPr>
        <w:rFonts w:ascii="Arial" w:hAnsi="Arial" w:cs="Arial"/>
        <w:b/>
        <w:bCs/>
        <w:sz w:val="20"/>
        <w:szCs w:val="20"/>
      </w:rPr>
      <w:t>KDN-1</w:t>
    </w:r>
    <w:r w:rsidR="00D12996">
      <w:rPr>
        <w:rFonts w:ascii="Arial" w:hAnsi="Arial" w:cs="Arial"/>
        <w:b/>
        <w:bCs/>
        <w:sz w:val="20"/>
        <w:szCs w:val="20"/>
      </w:rPr>
      <w:t>9</w:t>
    </w:r>
    <w:r w:rsidRPr="007B4115">
      <w:rPr>
        <w:rFonts w:ascii="Arial" w:hAnsi="Arial" w:cs="Arial"/>
        <w:b/>
        <w:bCs/>
        <w:sz w:val="20"/>
        <w:szCs w:val="20"/>
      </w:rPr>
      <w:t>-202</w:t>
    </w:r>
    <w:r w:rsidR="00D12996">
      <w:rPr>
        <w:rFonts w:ascii="Arial" w:hAnsi="Arial" w:cs="Arial"/>
        <w:b/>
        <w:bCs/>
        <w:sz w:val="20"/>
        <w:szCs w:val="20"/>
      </w:rPr>
      <w:t>6</w:t>
    </w:r>
    <w:r w:rsidRPr="007B4115">
      <w:rPr>
        <w:rFonts w:ascii="Arial" w:hAnsi="Arial" w:cs="Arial"/>
        <w:b/>
        <w:bCs/>
        <w:sz w:val="20"/>
        <w:szCs w:val="20"/>
      </w:rPr>
      <w:t>-</w:t>
    </w:r>
    <w:r w:rsidR="00D12996">
      <w:rPr>
        <w:rFonts w:ascii="Arial" w:hAnsi="Arial" w:cs="Arial"/>
        <w:b/>
        <w:bCs/>
        <w:sz w:val="20"/>
        <w:szCs w:val="20"/>
      </w:rPr>
      <w:t>01</w:t>
    </w:r>
  </w:p>
  <w:p w14:paraId="6CDDB223" w14:textId="77777777" w:rsidR="007B4115" w:rsidRDefault="007B4115">
    <w:pPr>
      <w:pStyle w:val="Fuzeile"/>
      <w:rPr>
        <w:rFonts w:ascii="Arial" w:hAnsi="Arial" w:cs="Arial"/>
        <w:b/>
        <w:bCs/>
        <w:sz w:val="20"/>
        <w:szCs w:val="20"/>
      </w:rPr>
    </w:pPr>
  </w:p>
  <w:p w14:paraId="18406AFC" w14:textId="77777777" w:rsidR="007B4115" w:rsidRDefault="007B4115">
    <w:pPr>
      <w:pStyle w:val="Fuzeile"/>
      <w:rPr>
        <w:rFonts w:ascii="Arial" w:hAnsi="Arial" w:cs="Arial"/>
        <w:b/>
        <w:bCs/>
        <w:sz w:val="20"/>
        <w:szCs w:val="20"/>
      </w:rPr>
    </w:pPr>
  </w:p>
  <w:p w14:paraId="2CA52187" w14:textId="77777777" w:rsidR="007B4115" w:rsidRDefault="007B4115">
    <w:pPr>
      <w:pStyle w:val="Fuzeile"/>
      <w:rPr>
        <w:rFonts w:ascii="Arial" w:hAnsi="Arial" w:cs="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B2F43" w14:textId="77777777" w:rsidR="00177EE1" w:rsidRDefault="00177EE1">
      <w:r>
        <w:separator/>
      </w:r>
    </w:p>
  </w:footnote>
  <w:footnote w:type="continuationSeparator" w:id="0">
    <w:p w14:paraId="027C93A4" w14:textId="77777777" w:rsidR="00177EE1" w:rsidRDefault="00177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06" w:type="dxa"/>
      <w:tblInd w:w="5" w:type="dxa"/>
      <w:tblLayout w:type="fixed"/>
      <w:tblCellMar>
        <w:left w:w="0" w:type="dxa"/>
        <w:right w:w="0" w:type="dxa"/>
      </w:tblCellMar>
      <w:tblLook w:val="01E0" w:firstRow="1" w:lastRow="1" w:firstColumn="1" w:lastColumn="1" w:noHBand="0" w:noVBand="0"/>
    </w:tblPr>
    <w:tblGrid>
      <w:gridCol w:w="8506"/>
    </w:tblGrid>
    <w:tr w:rsidR="00403D32" w:rsidRPr="004E0A10" w14:paraId="617B7BC2" w14:textId="77777777">
      <w:trPr>
        <w:trHeight w:val="794"/>
      </w:trPr>
      <w:tc>
        <w:tcPr>
          <w:tcW w:w="8506" w:type="dxa"/>
          <w:vAlign w:val="bottom"/>
        </w:tcPr>
        <w:p w14:paraId="2934966C" w14:textId="77777777" w:rsidR="00403D32" w:rsidRPr="004E0A10" w:rsidRDefault="00403D32" w:rsidP="00C02644">
          <w:pPr>
            <w:spacing w:line="227" w:lineRule="exact"/>
            <w:rPr>
              <w:szCs w:val="18"/>
            </w:rPr>
          </w:pPr>
        </w:p>
      </w:tc>
    </w:tr>
    <w:tr w:rsidR="00403D32" w14:paraId="2D2F2C4E" w14:textId="77777777">
      <w:trPr>
        <w:trHeight w:hRule="exact" w:val="907"/>
      </w:trPr>
      <w:tc>
        <w:tcPr>
          <w:tcW w:w="8506" w:type="dxa"/>
          <w:vAlign w:val="bottom"/>
        </w:tcPr>
        <w:p w14:paraId="5947A91A" w14:textId="449E7926" w:rsidR="00403D32" w:rsidRPr="00E334A5" w:rsidRDefault="00403D32" w:rsidP="00C13E60">
          <w:pPr>
            <w:spacing w:line="240" w:lineRule="exact"/>
            <w:jc w:val="right"/>
            <w:rPr>
              <w:rFonts w:ascii="Arial" w:hAnsi="Arial" w:cs="Arial"/>
              <w:sz w:val="17"/>
              <w:szCs w:val="17"/>
            </w:rPr>
          </w:pPr>
          <w:r w:rsidRPr="00E334A5">
            <w:rPr>
              <w:rFonts w:ascii="Arial" w:hAnsi="Arial" w:cs="Arial"/>
              <w:snapToGrid w:val="0"/>
              <w:sz w:val="17"/>
              <w:szCs w:val="17"/>
            </w:rPr>
            <w:t xml:space="preserve">Seite </w:t>
          </w:r>
          <w:r w:rsidRPr="00E334A5">
            <w:rPr>
              <w:rStyle w:val="Seitenzahl"/>
              <w:rFonts w:cs="Arial"/>
              <w:b w:val="0"/>
            </w:rPr>
            <w:fldChar w:fldCharType="begin"/>
          </w:r>
          <w:r w:rsidRPr="00E334A5">
            <w:rPr>
              <w:rStyle w:val="Seitenzahl"/>
              <w:rFonts w:cs="Arial"/>
              <w:b w:val="0"/>
            </w:rPr>
            <w:instrText xml:space="preserve"> PAGE </w:instrText>
          </w:r>
          <w:r w:rsidRPr="00E334A5">
            <w:rPr>
              <w:rStyle w:val="Seitenzahl"/>
              <w:rFonts w:cs="Arial"/>
              <w:b w:val="0"/>
            </w:rPr>
            <w:fldChar w:fldCharType="separate"/>
          </w:r>
          <w:r w:rsidR="008C6C0F">
            <w:rPr>
              <w:rStyle w:val="Seitenzahl"/>
              <w:rFonts w:cs="Arial"/>
              <w:b w:val="0"/>
              <w:noProof/>
            </w:rPr>
            <w:t>7</w:t>
          </w:r>
          <w:r w:rsidRPr="00E334A5">
            <w:rPr>
              <w:rStyle w:val="Seitenzahl"/>
              <w:rFonts w:cs="Arial"/>
              <w:b w:val="0"/>
            </w:rPr>
            <w:fldChar w:fldCharType="end"/>
          </w:r>
        </w:p>
      </w:tc>
    </w:tr>
  </w:tbl>
  <w:p w14:paraId="05C3685B" w14:textId="77777777" w:rsidR="00403D32" w:rsidRPr="00186BDE" w:rsidRDefault="00403D32" w:rsidP="00186BDE">
    <w:pPr>
      <w:pStyle w:val="Kopfzeil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817" w:type="dxa"/>
      <w:tblInd w:w="5" w:type="dxa"/>
      <w:tblLayout w:type="fixed"/>
      <w:tblCellMar>
        <w:left w:w="0" w:type="dxa"/>
        <w:right w:w="0" w:type="dxa"/>
      </w:tblCellMar>
      <w:tblLook w:val="01E0" w:firstRow="1" w:lastRow="1" w:firstColumn="1" w:lastColumn="1" w:noHBand="0" w:noVBand="0"/>
    </w:tblPr>
    <w:tblGrid>
      <w:gridCol w:w="20"/>
      <w:gridCol w:w="2415"/>
      <w:gridCol w:w="2380"/>
      <w:gridCol w:w="1694"/>
      <w:gridCol w:w="1308"/>
    </w:tblGrid>
    <w:tr w:rsidR="000F18B2" w:rsidRPr="0007575F" w14:paraId="500DF52A" w14:textId="77777777" w:rsidTr="007B4115">
      <w:trPr>
        <w:trHeight w:hRule="exact" w:val="1086"/>
      </w:trPr>
      <w:tc>
        <w:tcPr>
          <w:tcW w:w="20" w:type="dxa"/>
          <w:vAlign w:val="bottom"/>
        </w:tcPr>
        <w:p w14:paraId="41827EB9" w14:textId="77777777" w:rsidR="000F18B2" w:rsidRPr="007B4115" w:rsidRDefault="000F18B2" w:rsidP="000F18B2">
          <w:pPr>
            <w:pStyle w:val="LVRC-BausteinA"/>
            <w:rPr>
              <w:rFonts w:ascii="Arial" w:hAnsi="Arial" w:cs="Arial"/>
              <w:sz w:val="24"/>
              <w:szCs w:val="24"/>
            </w:rPr>
          </w:pPr>
        </w:p>
      </w:tc>
      <w:tc>
        <w:tcPr>
          <w:tcW w:w="4795" w:type="dxa"/>
          <w:gridSpan w:val="2"/>
          <w:vAlign w:val="bottom"/>
        </w:tcPr>
        <w:p w14:paraId="453C7275" w14:textId="77777777" w:rsidR="007B4115" w:rsidRPr="0007575F" w:rsidRDefault="007B4115" w:rsidP="000F18B2">
          <w:pPr>
            <w:pStyle w:val="LVRC-BausteinA"/>
            <w:rPr>
              <w:rFonts w:ascii="Arial" w:hAnsi="Arial" w:cs="Arial"/>
              <w:sz w:val="22"/>
              <w:szCs w:val="22"/>
            </w:rPr>
          </w:pPr>
          <w:r w:rsidRPr="0007575F">
            <w:rPr>
              <w:rFonts w:ascii="Arial" w:hAnsi="Arial" w:cs="Arial"/>
              <w:sz w:val="22"/>
              <w:szCs w:val="22"/>
            </w:rPr>
            <w:t xml:space="preserve">Rahmenvereinbarung </w:t>
          </w:r>
        </w:p>
        <w:p w14:paraId="464451C7" w14:textId="615A653A" w:rsidR="000F18B2" w:rsidRPr="0007575F" w:rsidRDefault="007B4115" w:rsidP="000F18B2">
          <w:pPr>
            <w:pStyle w:val="LVRC-BausteinA"/>
            <w:rPr>
              <w:rFonts w:ascii="Arial" w:hAnsi="Arial" w:cs="Arial"/>
              <w:sz w:val="22"/>
              <w:szCs w:val="22"/>
            </w:rPr>
          </w:pPr>
          <w:r w:rsidRPr="0007575F">
            <w:rPr>
              <w:rFonts w:ascii="Arial" w:hAnsi="Arial" w:cs="Arial"/>
              <w:sz w:val="22"/>
              <w:szCs w:val="22"/>
            </w:rPr>
            <w:t xml:space="preserve">Lieferung von </w:t>
          </w:r>
          <w:r w:rsidR="0007575F">
            <w:rPr>
              <w:rFonts w:ascii="Arial" w:hAnsi="Arial" w:cs="Arial"/>
              <w:sz w:val="22"/>
              <w:szCs w:val="22"/>
            </w:rPr>
            <w:t>Druckern und Beamern</w:t>
          </w:r>
        </w:p>
      </w:tc>
      <w:tc>
        <w:tcPr>
          <w:tcW w:w="1694" w:type="dxa"/>
          <w:vAlign w:val="bottom"/>
        </w:tcPr>
        <w:p w14:paraId="46021F93" w14:textId="77777777" w:rsidR="000F18B2" w:rsidRPr="0007575F" w:rsidRDefault="000F18B2" w:rsidP="000F18B2">
          <w:pPr>
            <w:pStyle w:val="LVRC-BausteinA"/>
            <w:rPr>
              <w:sz w:val="22"/>
              <w:szCs w:val="22"/>
            </w:rPr>
          </w:pPr>
        </w:p>
      </w:tc>
      <w:tc>
        <w:tcPr>
          <w:tcW w:w="1308" w:type="dxa"/>
          <w:shd w:val="clear" w:color="auto" w:fill="auto"/>
          <w:vAlign w:val="bottom"/>
        </w:tcPr>
        <w:p w14:paraId="5A8233E6" w14:textId="60363D11" w:rsidR="000F18B2" w:rsidRPr="0007575F" w:rsidRDefault="000F18B2" w:rsidP="000F18B2">
          <w:pPr>
            <w:spacing w:line="227" w:lineRule="exact"/>
            <w:rPr>
              <w:sz w:val="22"/>
              <w:szCs w:val="22"/>
            </w:rPr>
          </w:pPr>
        </w:p>
      </w:tc>
    </w:tr>
    <w:tr w:rsidR="00761292" w:rsidRPr="0007575F" w14:paraId="5602BDE6" w14:textId="77777777" w:rsidTr="007B4115">
      <w:trPr>
        <w:gridAfter w:val="3"/>
        <w:wAfter w:w="5382" w:type="dxa"/>
        <w:trHeight w:hRule="exact" w:val="386"/>
      </w:trPr>
      <w:tc>
        <w:tcPr>
          <w:tcW w:w="2435" w:type="dxa"/>
          <w:gridSpan w:val="2"/>
          <w:vAlign w:val="bottom"/>
        </w:tcPr>
        <w:p w14:paraId="4A6D1671" w14:textId="77777777" w:rsidR="00761292" w:rsidRPr="0007575F" w:rsidRDefault="00761292" w:rsidP="00761292">
          <w:pPr>
            <w:pStyle w:val="A-Baustein"/>
            <w:rPr>
              <w:sz w:val="22"/>
              <w:szCs w:val="22"/>
            </w:rPr>
          </w:pPr>
          <w:bookmarkStart w:id="0" w:name="K1"/>
          <w:bookmarkEnd w:id="0"/>
        </w:p>
      </w:tc>
    </w:tr>
  </w:tbl>
  <w:p w14:paraId="423BFA05" w14:textId="77777777" w:rsidR="00403D32" w:rsidRPr="002108F1" w:rsidRDefault="003C4359" w:rsidP="002108F1">
    <w:pPr>
      <w:pStyle w:val="Kopfzeile"/>
      <w:pBdr>
        <w:bottom w:val="none" w:sz="0" w:space="0" w:color="auto"/>
      </w:pBdr>
      <w:spacing w:before="0" w:after="0" w:line="120" w:lineRule="exact"/>
      <w:rPr>
        <w:rFonts w:ascii="Verdana" w:hAnsi="Verdana"/>
        <w:b w:val="0"/>
        <w:sz w:val="10"/>
        <w:szCs w:val="10"/>
      </w:rPr>
    </w:pPr>
    <w:bookmarkStart w:id="1" w:name="AnkerLogo"/>
    <w:bookmarkEnd w:id="1"/>
    <w:r>
      <w:rPr>
        <w:rFonts w:cs="Arial"/>
        <w:noProof/>
        <w:szCs w:val="28"/>
      </w:rPr>
      <w:drawing>
        <wp:anchor distT="0" distB="0" distL="114300" distR="114300" simplePos="0" relativeHeight="251662336" behindDoc="0" locked="0" layoutInCell="1" allowOverlap="1" wp14:anchorId="266BA1FA" wp14:editId="0ABDDE83">
          <wp:simplePos x="0" y="0"/>
          <wp:positionH relativeFrom="rightMargin">
            <wp:posOffset>-344805</wp:posOffset>
          </wp:positionH>
          <wp:positionV relativeFrom="topMargin">
            <wp:posOffset>19050</wp:posOffset>
          </wp:positionV>
          <wp:extent cx="1552575" cy="790575"/>
          <wp:effectExtent l="0" t="0" r="9525" b="9525"/>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7-02-02 KDN_LogoVektor-cmyk-50c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2575" cy="790575"/>
                  </a:xfrm>
                  <a:prstGeom prst="rect">
                    <a:avLst/>
                  </a:prstGeom>
                </pic:spPr>
              </pic:pic>
            </a:graphicData>
          </a:graphic>
          <wp14:sizeRelH relativeFrom="margin">
            <wp14:pctWidth>0</wp14:pctWidth>
          </wp14:sizeRelH>
          <wp14:sizeRelV relativeFrom="margin">
            <wp14:pctHeight>0</wp14:pctHeight>
          </wp14:sizeRelV>
        </wp:anchor>
      </w:drawing>
    </w:r>
    <w:r w:rsidR="00761292">
      <w:rPr>
        <w:noProof/>
      </w:rPr>
      <mc:AlternateContent>
        <mc:Choice Requires="wps">
          <w:drawing>
            <wp:anchor distT="0" distB="0" distL="0" distR="0" simplePos="0" relativeHeight="251658240" behindDoc="0" locked="0" layoutInCell="1" allowOverlap="1" wp14:anchorId="33528214" wp14:editId="7F54F8F3">
              <wp:simplePos x="0" y="0"/>
              <wp:positionH relativeFrom="page">
                <wp:posOffset>6431280</wp:posOffset>
              </wp:positionH>
              <wp:positionV relativeFrom="page">
                <wp:posOffset>3966210</wp:posOffset>
              </wp:positionV>
              <wp:extent cx="758825" cy="5423535"/>
              <wp:effectExtent l="0" t="0" r="0" b="0"/>
              <wp:wrapNone/>
              <wp:docPr id="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825" cy="5423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2" w:name="ZertLogo5"/>
                                <w:bookmarkEnd w:id="2"/>
                              </w:p>
                            </w:tc>
                          </w:tr>
                          <w:tr w:rsidR="000F18B2" w14:paraId="6AE85C04" w14:textId="77777777">
                            <w:trPr>
                              <w:trHeight w:hRule="exact" w:val="1701"/>
                            </w:trPr>
                            <w:tc>
                              <w:tcPr>
                                <w:tcW w:w="1304" w:type="dxa"/>
                                <w:vAlign w:val="bottom"/>
                              </w:tcPr>
                              <w:p w14:paraId="40E34C06" w14:textId="77777777" w:rsidR="000F18B2" w:rsidRDefault="000F18B2">
                                <w:bookmarkStart w:id="3" w:name="ZertLogo4"/>
                                <w:bookmarkEnd w:id="3"/>
                              </w:p>
                            </w:tc>
                          </w:tr>
                          <w:tr w:rsidR="000F18B2" w14:paraId="12EF7DF4" w14:textId="77777777">
                            <w:trPr>
                              <w:trHeight w:hRule="exact" w:val="1701"/>
                            </w:trPr>
                            <w:tc>
                              <w:tcPr>
                                <w:tcW w:w="1304" w:type="dxa"/>
                                <w:vAlign w:val="bottom"/>
                              </w:tcPr>
                              <w:p w14:paraId="6F1EFD7C" w14:textId="77777777" w:rsidR="000F18B2" w:rsidRDefault="000F18B2">
                                <w:bookmarkStart w:id="4" w:name="ZertLogo3"/>
                                <w:bookmarkEnd w:id="4"/>
                              </w:p>
                            </w:tc>
                          </w:tr>
                          <w:tr w:rsidR="000F18B2" w14:paraId="3CBD256F" w14:textId="77777777">
                            <w:trPr>
                              <w:trHeight w:hRule="exact" w:val="1701"/>
                            </w:trPr>
                            <w:tc>
                              <w:tcPr>
                                <w:tcW w:w="1304" w:type="dxa"/>
                                <w:vAlign w:val="bottom"/>
                              </w:tcPr>
                              <w:p w14:paraId="08BFAF85" w14:textId="77777777" w:rsidR="000F18B2" w:rsidRDefault="000F18B2">
                                <w:bookmarkStart w:id="5" w:name="ZertLogo2"/>
                                <w:bookmarkEnd w:id="5"/>
                              </w:p>
                            </w:tc>
                          </w:tr>
                          <w:tr w:rsidR="000F18B2" w14:paraId="426F13AD" w14:textId="77777777">
                            <w:trPr>
                              <w:trHeight w:hRule="exact" w:val="1701"/>
                            </w:trPr>
                            <w:tc>
                              <w:tcPr>
                                <w:tcW w:w="1304" w:type="dxa"/>
                                <w:vAlign w:val="bottom"/>
                              </w:tcPr>
                              <w:p w14:paraId="3F51DBEE" w14:textId="77777777" w:rsidR="000F18B2" w:rsidRDefault="000F18B2">
                                <w:bookmarkStart w:id="6" w:name="ZertLogo1"/>
                                <w:bookmarkEnd w:id="6"/>
                              </w:p>
                            </w:tc>
                          </w:tr>
                        </w:tbl>
                        <w:p w14:paraId="3A52A200" w14:textId="77777777" w:rsidR="000F18B2" w:rsidRDefault="000F18B2" w:rsidP="00FB55B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28214" id="_x0000_t202" coordsize="21600,21600" o:spt="202" path="m,l,21600r21600,l21600,xe">
              <v:stroke joinstyle="miter"/>
              <v:path gradientshapeok="t" o:connecttype="rect"/>
            </v:shapetype>
            <v:shape id="Text Box 51" o:spid="_x0000_s1026" type="#_x0000_t202" style="position:absolute;margin-left:506.4pt;margin-top:312.3pt;width:59.75pt;height:427.0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" stroked="f">
              <v:textbox inset="0,0,0,0">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7" w:name="ZertLogo5"/>
                          <w:bookmarkEnd w:id="7"/>
                        </w:p>
                      </w:tc>
                    </w:tr>
                    <w:tr w:rsidR="000F18B2" w14:paraId="6AE85C04" w14:textId="77777777">
                      <w:trPr>
                        <w:trHeight w:hRule="exact" w:val="1701"/>
                      </w:trPr>
                      <w:tc>
                        <w:tcPr>
                          <w:tcW w:w="1304" w:type="dxa"/>
                          <w:vAlign w:val="bottom"/>
                        </w:tcPr>
                        <w:p w14:paraId="40E34C06" w14:textId="77777777" w:rsidR="000F18B2" w:rsidRDefault="000F18B2">
                          <w:bookmarkStart w:id="8" w:name="ZertLogo4"/>
                          <w:bookmarkEnd w:id="8"/>
                        </w:p>
                      </w:tc>
                    </w:tr>
                    <w:tr w:rsidR="000F18B2" w14:paraId="12EF7DF4" w14:textId="77777777">
                      <w:trPr>
                        <w:trHeight w:hRule="exact" w:val="1701"/>
                      </w:trPr>
                      <w:tc>
                        <w:tcPr>
                          <w:tcW w:w="1304" w:type="dxa"/>
                          <w:vAlign w:val="bottom"/>
                        </w:tcPr>
                        <w:p w14:paraId="6F1EFD7C" w14:textId="77777777" w:rsidR="000F18B2" w:rsidRDefault="000F18B2">
                          <w:bookmarkStart w:id="9" w:name="ZertLogo3"/>
                          <w:bookmarkEnd w:id="9"/>
                        </w:p>
                      </w:tc>
                    </w:tr>
                    <w:tr w:rsidR="000F18B2" w14:paraId="3CBD256F" w14:textId="77777777">
                      <w:trPr>
                        <w:trHeight w:hRule="exact" w:val="1701"/>
                      </w:trPr>
                      <w:tc>
                        <w:tcPr>
                          <w:tcW w:w="1304" w:type="dxa"/>
                          <w:vAlign w:val="bottom"/>
                        </w:tcPr>
                        <w:p w14:paraId="08BFAF85" w14:textId="77777777" w:rsidR="000F18B2" w:rsidRDefault="000F18B2">
                          <w:bookmarkStart w:id="10" w:name="ZertLogo2"/>
                          <w:bookmarkEnd w:id="10"/>
                        </w:p>
                      </w:tc>
                    </w:tr>
                    <w:tr w:rsidR="000F18B2" w14:paraId="426F13AD" w14:textId="77777777">
                      <w:trPr>
                        <w:trHeight w:hRule="exact" w:val="1701"/>
                      </w:trPr>
                      <w:tc>
                        <w:tcPr>
                          <w:tcW w:w="1304" w:type="dxa"/>
                          <w:vAlign w:val="bottom"/>
                        </w:tcPr>
                        <w:p w14:paraId="3F51DBEE" w14:textId="77777777" w:rsidR="000F18B2" w:rsidRDefault="000F18B2">
                          <w:bookmarkStart w:id="11" w:name="ZertLogo1"/>
                          <w:bookmarkEnd w:id="11"/>
                        </w:p>
                      </w:tc>
                    </w:tr>
                  </w:tbl>
                  <w:p w14:paraId="3A52A200" w14:textId="77777777" w:rsidR="000F18B2" w:rsidRDefault="000F18B2" w:rsidP="00FB55BB"/>
                </w:txbxContent>
              </v:textbox>
              <w10:wrap anchorx="page" anchory="page"/>
            </v:shape>
          </w:pict>
        </mc:Fallback>
      </mc:AlternateContent>
    </w:r>
    <w:r w:rsidR="00761292">
      <w:rPr>
        <w:rFonts w:ascii="Verdana" w:hAnsi="Verdana"/>
        <w:b w:val="0"/>
        <w:noProof/>
        <w:sz w:val="10"/>
        <w:szCs w:val="10"/>
      </w:rPr>
      <mc:AlternateContent>
        <mc:Choice Requires="wps">
          <w:drawing>
            <wp:anchor distT="0" distB="0" distL="114300" distR="114300" simplePos="0" relativeHeight="251657216" behindDoc="0" locked="1" layoutInCell="1" allowOverlap="1" wp14:anchorId="79DF919D" wp14:editId="10E2204F">
              <wp:simplePos x="0" y="0"/>
              <wp:positionH relativeFrom="page">
                <wp:posOffset>144145</wp:posOffset>
              </wp:positionH>
              <wp:positionV relativeFrom="page">
                <wp:posOffset>3780790</wp:posOffset>
              </wp:positionV>
              <wp:extent cx="107950" cy="0"/>
              <wp:effectExtent l="0" t="0" r="0" b="0"/>
              <wp:wrapNone/>
              <wp:docPr id="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DF27C17" id="Line 49"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1.35pt,297.7pt" to="19.8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atT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">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6488AD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649050E6"/>
    <w:lvl w:ilvl="0">
      <w:start w:val="1"/>
      <w:numFmt w:val="decimal"/>
      <w:pStyle w:val="berschrift1"/>
      <w:lvlText w:val="%1"/>
      <w:legacy w:legacy="1" w:legacySpace="144" w:legacyIndent="0"/>
      <w:lvlJc w:val="left"/>
    </w:lvl>
    <w:lvl w:ilvl="1">
      <w:start w:val="1"/>
      <w:numFmt w:val="decimal"/>
      <w:pStyle w:val="berschrift2"/>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2" w15:restartNumberingAfterBreak="0">
    <w:nsid w:val="00000001"/>
    <w:multiLevelType w:val="multilevel"/>
    <w:tmpl w:val="275C761E"/>
    <w:lvl w:ilvl="0">
      <w:start w:val="1"/>
      <w:numFmt w:val="decimal"/>
      <w:pStyle w:val="Level1"/>
      <w:lvlText w:val="%1."/>
      <w:lvlJc w:val="left"/>
      <w:pPr>
        <w:tabs>
          <w:tab w:val="num" w:pos="720"/>
        </w:tabs>
        <w:ind w:left="720" w:hanging="720"/>
      </w:pPr>
      <w:rPr>
        <w:rFonts w:ascii="TransportationP02" w:hAnsi="TransportationP02" w:cs="Times New Roman"/>
        <w:sz w:val="22"/>
        <w:szCs w:val="22"/>
      </w:rPr>
    </w:lvl>
    <w:lvl w:ilvl="1">
      <w:start w:val="1"/>
      <w:numFmt w:val="lowerLetter"/>
      <w:pStyle w:val="Level2"/>
      <w:lvlText w:val="%2."/>
      <w:lvlJc w:val="left"/>
      <w:pPr>
        <w:tabs>
          <w:tab w:val="num" w:pos="1440"/>
        </w:tabs>
        <w:ind w:left="1440" w:hanging="720"/>
      </w:pPr>
    </w:lvl>
    <w:lvl w:ilvl="2">
      <w:start w:val="1"/>
      <w:numFmt w:val="lowerRoman"/>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 w15:restartNumberingAfterBreak="0">
    <w:nsid w:val="103F03F5"/>
    <w:multiLevelType w:val="hybridMultilevel"/>
    <w:tmpl w:val="DE76CE12"/>
    <w:lvl w:ilvl="0" w:tplc="A51490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D32405"/>
    <w:multiLevelType w:val="hybridMultilevel"/>
    <w:tmpl w:val="57F2631A"/>
    <w:lvl w:ilvl="0" w:tplc="E26038D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2F52CE"/>
    <w:multiLevelType w:val="hybridMultilevel"/>
    <w:tmpl w:val="1752294A"/>
    <w:lvl w:ilvl="0" w:tplc="13BC91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0578BF"/>
    <w:multiLevelType w:val="hybridMultilevel"/>
    <w:tmpl w:val="85C09E5C"/>
    <w:lvl w:ilvl="0" w:tplc="BA329302">
      <w:start w:val="1"/>
      <w:numFmt w:val="bullet"/>
      <w:pStyle w:val="ListemitEinzug"/>
      <w:lvlText w:val=""/>
      <w:lvlJc w:val="left"/>
      <w:pPr>
        <w:tabs>
          <w:tab w:val="num" w:pos="720"/>
        </w:tabs>
        <w:ind w:left="720" w:hanging="360"/>
      </w:pPr>
      <w:rPr>
        <w:rFonts w:ascii="Wingdings" w:hAnsi="Wingdings" w:hint="default"/>
      </w:rPr>
    </w:lvl>
    <w:lvl w:ilvl="1" w:tplc="44E0A0E2">
      <w:start w:val="1"/>
      <w:numFmt w:val="bullet"/>
      <w:lvlText w:val="o"/>
      <w:lvlJc w:val="left"/>
      <w:pPr>
        <w:tabs>
          <w:tab w:val="num" w:pos="1440"/>
        </w:tabs>
        <w:ind w:left="1440" w:hanging="360"/>
      </w:pPr>
      <w:rPr>
        <w:rFonts w:ascii="Courier New" w:hAnsi="Courier New" w:hint="default"/>
      </w:rPr>
    </w:lvl>
    <w:lvl w:ilvl="2" w:tplc="A8F41EFA" w:tentative="1">
      <w:start w:val="1"/>
      <w:numFmt w:val="bullet"/>
      <w:lvlText w:val=""/>
      <w:lvlJc w:val="left"/>
      <w:pPr>
        <w:tabs>
          <w:tab w:val="num" w:pos="2160"/>
        </w:tabs>
        <w:ind w:left="2160" w:hanging="360"/>
      </w:pPr>
      <w:rPr>
        <w:rFonts w:ascii="Wingdings" w:hAnsi="Wingdings" w:hint="default"/>
      </w:rPr>
    </w:lvl>
    <w:lvl w:ilvl="3" w:tplc="CF0EDB6A" w:tentative="1">
      <w:start w:val="1"/>
      <w:numFmt w:val="bullet"/>
      <w:lvlText w:val=""/>
      <w:lvlJc w:val="left"/>
      <w:pPr>
        <w:tabs>
          <w:tab w:val="num" w:pos="2880"/>
        </w:tabs>
        <w:ind w:left="2880" w:hanging="360"/>
      </w:pPr>
      <w:rPr>
        <w:rFonts w:ascii="Symbol" w:hAnsi="Symbol" w:hint="default"/>
      </w:rPr>
    </w:lvl>
    <w:lvl w:ilvl="4" w:tplc="23DC2640" w:tentative="1">
      <w:start w:val="1"/>
      <w:numFmt w:val="bullet"/>
      <w:lvlText w:val="o"/>
      <w:lvlJc w:val="left"/>
      <w:pPr>
        <w:tabs>
          <w:tab w:val="num" w:pos="3600"/>
        </w:tabs>
        <w:ind w:left="3600" w:hanging="360"/>
      </w:pPr>
      <w:rPr>
        <w:rFonts w:ascii="Courier New" w:hAnsi="Courier New" w:hint="default"/>
      </w:rPr>
    </w:lvl>
    <w:lvl w:ilvl="5" w:tplc="CE7624B2" w:tentative="1">
      <w:start w:val="1"/>
      <w:numFmt w:val="bullet"/>
      <w:lvlText w:val=""/>
      <w:lvlJc w:val="left"/>
      <w:pPr>
        <w:tabs>
          <w:tab w:val="num" w:pos="4320"/>
        </w:tabs>
        <w:ind w:left="4320" w:hanging="360"/>
      </w:pPr>
      <w:rPr>
        <w:rFonts w:ascii="Wingdings" w:hAnsi="Wingdings" w:hint="default"/>
      </w:rPr>
    </w:lvl>
    <w:lvl w:ilvl="6" w:tplc="287C8128" w:tentative="1">
      <w:start w:val="1"/>
      <w:numFmt w:val="bullet"/>
      <w:lvlText w:val=""/>
      <w:lvlJc w:val="left"/>
      <w:pPr>
        <w:tabs>
          <w:tab w:val="num" w:pos="5040"/>
        </w:tabs>
        <w:ind w:left="5040" w:hanging="360"/>
      </w:pPr>
      <w:rPr>
        <w:rFonts w:ascii="Symbol" w:hAnsi="Symbol" w:hint="default"/>
      </w:rPr>
    </w:lvl>
    <w:lvl w:ilvl="7" w:tplc="5BF0A064" w:tentative="1">
      <w:start w:val="1"/>
      <w:numFmt w:val="bullet"/>
      <w:lvlText w:val="o"/>
      <w:lvlJc w:val="left"/>
      <w:pPr>
        <w:tabs>
          <w:tab w:val="num" w:pos="5760"/>
        </w:tabs>
        <w:ind w:left="5760" w:hanging="360"/>
      </w:pPr>
      <w:rPr>
        <w:rFonts w:ascii="Courier New" w:hAnsi="Courier New" w:hint="default"/>
      </w:rPr>
    </w:lvl>
    <w:lvl w:ilvl="8" w:tplc="8F6203F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35132E"/>
    <w:multiLevelType w:val="hybridMultilevel"/>
    <w:tmpl w:val="C85017AC"/>
    <w:lvl w:ilvl="0" w:tplc="345649B2">
      <w:start w:val="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56B65F6D"/>
    <w:multiLevelType w:val="hybridMultilevel"/>
    <w:tmpl w:val="65B2C84E"/>
    <w:lvl w:ilvl="0" w:tplc="04070001">
      <w:start w:val="1"/>
      <w:numFmt w:val="bullet"/>
      <w:lvlText w:val=""/>
      <w:lvlJc w:val="left"/>
      <w:pPr>
        <w:tabs>
          <w:tab w:val="num" w:pos="1069"/>
        </w:tabs>
        <w:ind w:left="1069" w:hanging="360"/>
      </w:pPr>
      <w:rPr>
        <w:rFonts w:ascii="Symbol" w:hAnsi="Symbol" w:hint="default"/>
      </w:rPr>
    </w:lvl>
    <w:lvl w:ilvl="1" w:tplc="04070003">
      <w:start w:val="1"/>
      <w:numFmt w:val="bullet"/>
      <w:lvlText w:val="o"/>
      <w:lvlJc w:val="left"/>
      <w:pPr>
        <w:tabs>
          <w:tab w:val="num" w:pos="1789"/>
        </w:tabs>
        <w:ind w:left="1789" w:hanging="360"/>
      </w:pPr>
      <w:rPr>
        <w:rFonts w:ascii="Courier New" w:hAnsi="Courier New" w:cs="Courier New" w:hint="default"/>
      </w:rPr>
    </w:lvl>
    <w:lvl w:ilvl="2" w:tplc="04070005">
      <w:start w:val="1"/>
      <w:numFmt w:val="bullet"/>
      <w:lvlText w:val=""/>
      <w:lvlJc w:val="left"/>
      <w:pPr>
        <w:tabs>
          <w:tab w:val="num" w:pos="2509"/>
        </w:tabs>
        <w:ind w:left="2509" w:hanging="360"/>
      </w:pPr>
      <w:rPr>
        <w:rFonts w:ascii="Wingdings" w:hAnsi="Wingdings" w:hint="default"/>
      </w:rPr>
    </w:lvl>
    <w:lvl w:ilvl="3" w:tplc="04070001">
      <w:start w:val="1"/>
      <w:numFmt w:val="bullet"/>
      <w:lvlText w:val=""/>
      <w:lvlJc w:val="left"/>
      <w:pPr>
        <w:tabs>
          <w:tab w:val="num" w:pos="3229"/>
        </w:tabs>
        <w:ind w:left="3229" w:hanging="360"/>
      </w:pPr>
      <w:rPr>
        <w:rFonts w:ascii="Symbol" w:hAnsi="Symbol" w:hint="default"/>
      </w:rPr>
    </w:lvl>
    <w:lvl w:ilvl="4" w:tplc="04070003">
      <w:start w:val="1"/>
      <w:numFmt w:val="bullet"/>
      <w:lvlText w:val="o"/>
      <w:lvlJc w:val="left"/>
      <w:pPr>
        <w:tabs>
          <w:tab w:val="num" w:pos="3949"/>
        </w:tabs>
        <w:ind w:left="3949" w:hanging="360"/>
      </w:pPr>
      <w:rPr>
        <w:rFonts w:ascii="Courier New" w:hAnsi="Courier New" w:cs="Courier New" w:hint="default"/>
      </w:rPr>
    </w:lvl>
    <w:lvl w:ilvl="5" w:tplc="04070005">
      <w:start w:val="1"/>
      <w:numFmt w:val="bullet"/>
      <w:lvlText w:val=""/>
      <w:lvlJc w:val="left"/>
      <w:pPr>
        <w:tabs>
          <w:tab w:val="num" w:pos="4669"/>
        </w:tabs>
        <w:ind w:left="4669" w:hanging="360"/>
      </w:pPr>
      <w:rPr>
        <w:rFonts w:ascii="Wingdings" w:hAnsi="Wingdings" w:hint="default"/>
      </w:rPr>
    </w:lvl>
    <w:lvl w:ilvl="6" w:tplc="04070001">
      <w:start w:val="1"/>
      <w:numFmt w:val="bullet"/>
      <w:lvlText w:val=""/>
      <w:lvlJc w:val="left"/>
      <w:pPr>
        <w:tabs>
          <w:tab w:val="num" w:pos="5389"/>
        </w:tabs>
        <w:ind w:left="5389" w:hanging="360"/>
      </w:pPr>
      <w:rPr>
        <w:rFonts w:ascii="Symbol" w:hAnsi="Symbol" w:hint="default"/>
      </w:rPr>
    </w:lvl>
    <w:lvl w:ilvl="7" w:tplc="04070003">
      <w:start w:val="1"/>
      <w:numFmt w:val="bullet"/>
      <w:lvlText w:val="o"/>
      <w:lvlJc w:val="left"/>
      <w:pPr>
        <w:tabs>
          <w:tab w:val="num" w:pos="6109"/>
        </w:tabs>
        <w:ind w:left="6109" w:hanging="360"/>
      </w:pPr>
      <w:rPr>
        <w:rFonts w:ascii="Courier New" w:hAnsi="Courier New" w:cs="Courier New" w:hint="default"/>
      </w:rPr>
    </w:lvl>
    <w:lvl w:ilvl="8" w:tplc="04070005">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6AB277BD"/>
    <w:multiLevelType w:val="hybridMultilevel"/>
    <w:tmpl w:val="49105EBA"/>
    <w:lvl w:ilvl="0" w:tplc="5ADC192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706C32A7"/>
    <w:multiLevelType w:val="hybridMultilevel"/>
    <w:tmpl w:val="FB7EB44A"/>
    <w:lvl w:ilvl="0" w:tplc="FE9EAD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54E7924"/>
    <w:multiLevelType w:val="hybridMultilevel"/>
    <w:tmpl w:val="8056F022"/>
    <w:lvl w:ilvl="0" w:tplc="34D2AB5C">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0"/>
  </w:num>
  <w:num w:numId="3">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4">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5">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6">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7">
    <w:abstractNumId w:val="6"/>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6"/>
  </w:num>
  <w:num w:numId="18">
    <w:abstractNumId w:val="6"/>
  </w:num>
  <w:num w:numId="19">
    <w:abstractNumId w:val="1"/>
  </w:num>
  <w:num w:numId="20">
    <w:abstractNumId w:val="1"/>
  </w:num>
  <w:num w:numId="21">
    <w:abstractNumId w:val="1"/>
  </w:num>
  <w:num w:numId="22">
    <w:abstractNumId w:val="1"/>
  </w:num>
  <w:num w:numId="23">
    <w:abstractNumId w:val="1"/>
  </w:num>
  <w:num w:numId="24">
    <w:abstractNumId w:val="2"/>
  </w:num>
  <w:num w:numId="25">
    <w:abstractNumId w:val="2"/>
  </w:num>
  <w:num w:numId="26">
    <w:abstractNumId w:val="2"/>
  </w:num>
  <w:num w:numId="27">
    <w:abstractNumId w:val="2"/>
  </w:num>
  <w:num w:numId="28">
    <w:abstractNumId w:val="6"/>
  </w:num>
  <w:num w:numId="29">
    <w:abstractNumId w:val="2"/>
  </w:num>
  <w:num w:numId="30">
    <w:abstractNumId w:val="2"/>
  </w:num>
  <w:num w:numId="31">
    <w:abstractNumId w:val="2"/>
  </w:num>
  <w:num w:numId="32">
    <w:abstractNumId w:val="2"/>
  </w:num>
  <w:num w:numId="33">
    <w:abstractNumId w:val="0"/>
  </w:num>
  <w:num w:numId="34">
    <w:abstractNumId w:val="6"/>
  </w:num>
  <w:num w:numId="35">
    <w:abstractNumId w:val="8"/>
  </w:num>
  <w:num w:numId="36">
    <w:abstractNumId w:val="5"/>
  </w:num>
  <w:num w:numId="37">
    <w:abstractNumId w:val="11"/>
  </w:num>
  <w:num w:numId="38">
    <w:abstractNumId w:val="10"/>
  </w:num>
  <w:num w:numId="39">
    <w:abstractNumId w:val="7"/>
  </w:num>
  <w:num w:numId="40">
    <w:abstractNumId w:val="3"/>
  </w:num>
  <w:num w:numId="41">
    <w:abstractNumId w:val="9"/>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ZY+W4dHnYYX5Ato7Lk+IZj3RMnyM3G3f/AvAqnlnv97svQ1iv7izINmUgcRn/1M7HvZLYYsQuQKozwQXA55xg==" w:salt="t2oYXQ03mwf6k5XG086eVg=="/>
  <w:defaultTabStop w:val="709"/>
  <w:autoHyphenation/>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109/21"/>
    <w:docVar w:name="DDNr" w:val="D11/D601-21"/>
    <w:docVar w:name="DDNummerPH" w:val="fehlt"/>
    <w:docVar w:name="EAStatus" w:val="0"/>
    <w:docVar w:name="Rubrik" w:val="solleer"/>
    <w:docVar w:name="Schlagwort" w:val="solleer"/>
  </w:docVars>
  <w:rsids>
    <w:rsidRoot w:val="00761292"/>
    <w:rsid w:val="00003A4A"/>
    <w:rsid w:val="0001079D"/>
    <w:rsid w:val="000119CA"/>
    <w:rsid w:val="00015137"/>
    <w:rsid w:val="000154E3"/>
    <w:rsid w:val="00040A46"/>
    <w:rsid w:val="0004492D"/>
    <w:rsid w:val="000471A5"/>
    <w:rsid w:val="000509BC"/>
    <w:rsid w:val="000509FD"/>
    <w:rsid w:val="00050EB4"/>
    <w:rsid w:val="0005356C"/>
    <w:rsid w:val="00054355"/>
    <w:rsid w:val="0006378D"/>
    <w:rsid w:val="00071E2B"/>
    <w:rsid w:val="00074E70"/>
    <w:rsid w:val="0007575F"/>
    <w:rsid w:val="000A406D"/>
    <w:rsid w:val="000A7A35"/>
    <w:rsid w:val="000B27E5"/>
    <w:rsid w:val="000B7EC2"/>
    <w:rsid w:val="000F18B2"/>
    <w:rsid w:val="000F2D86"/>
    <w:rsid w:val="000F4AB9"/>
    <w:rsid w:val="00121BD1"/>
    <w:rsid w:val="00136A2A"/>
    <w:rsid w:val="0014014F"/>
    <w:rsid w:val="00144CBD"/>
    <w:rsid w:val="00146B90"/>
    <w:rsid w:val="001535CF"/>
    <w:rsid w:val="00170FEF"/>
    <w:rsid w:val="00171754"/>
    <w:rsid w:val="00177EE1"/>
    <w:rsid w:val="00186BDE"/>
    <w:rsid w:val="0019484E"/>
    <w:rsid w:val="001A12B2"/>
    <w:rsid w:val="001B5D28"/>
    <w:rsid w:val="001C1922"/>
    <w:rsid w:val="001C2770"/>
    <w:rsid w:val="001D5B4F"/>
    <w:rsid w:val="001E73DD"/>
    <w:rsid w:val="002108F1"/>
    <w:rsid w:val="00215120"/>
    <w:rsid w:val="00221BB0"/>
    <w:rsid w:val="00223EB3"/>
    <w:rsid w:val="00227EF5"/>
    <w:rsid w:val="002332F0"/>
    <w:rsid w:val="002335EA"/>
    <w:rsid w:val="00236288"/>
    <w:rsid w:val="00236FA1"/>
    <w:rsid w:val="002525AF"/>
    <w:rsid w:val="0026631C"/>
    <w:rsid w:val="002775B0"/>
    <w:rsid w:val="002829AE"/>
    <w:rsid w:val="002911CF"/>
    <w:rsid w:val="002A039A"/>
    <w:rsid w:val="002A778B"/>
    <w:rsid w:val="002B5E4B"/>
    <w:rsid w:val="002C1F77"/>
    <w:rsid w:val="002E1795"/>
    <w:rsid w:val="002E3D64"/>
    <w:rsid w:val="002F0280"/>
    <w:rsid w:val="002F055D"/>
    <w:rsid w:val="003078C4"/>
    <w:rsid w:val="00323B56"/>
    <w:rsid w:val="0033326C"/>
    <w:rsid w:val="003354BC"/>
    <w:rsid w:val="00347A58"/>
    <w:rsid w:val="00350193"/>
    <w:rsid w:val="003522E1"/>
    <w:rsid w:val="00353D71"/>
    <w:rsid w:val="003561DF"/>
    <w:rsid w:val="00362027"/>
    <w:rsid w:val="00370145"/>
    <w:rsid w:val="00373EB3"/>
    <w:rsid w:val="00376A8B"/>
    <w:rsid w:val="00377730"/>
    <w:rsid w:val="00382F1A"/>
    <w:rsid w:val="00383B14"/>
    <w:rsid w:val="00385179"/>
    <w:rsid w:val="0038650E"/>
    <w:rsid w:val="003A12FA"/>
    <w:rsid w:val="003A23F4"/>
    <w:rsid w:val="003A48D2"/>
    <w:rsid w:val="003A60CA"/>
    <w:rsid w:val="003B1E69"/>
    <w:rsid w:val="003B551A"/>
    <w:rsid w:val="003C4359"/>
    <w:rsid w:val="003F167B"/>
    <w:rsid w:val="003F30C5"/>
    <w:rsid w:val="00400CCC"/>
    <w:rsid w:val="00403D32"/>
    <w:rsid w:val="00427441"/>
    <w:rsid w:val="004446A6"/>
    <w:rsid w:val="00454AF1"/>
    <w:rsid w:val="00455E73"/>
    <w:rsid w:val="0045795D"/>
    <w:rsid w:val="00476CDC"/>
    <w:rsid w:val="00487C3C"/>
    <w:rsid w:val="004A1869"/>
    <w:rsid w:val="004A41F8"/>
    <w:rsid w:val="004B5E5B"/>
    <w:rsid w:val="004E0A10"/>
    <w:rsid w:val="004E2FE4"/>
    <w:rsid w:val="004E378B"/>
    <w:rsid w:val="004F2494"/>
    <w:rsid w:val="00502A9E"/>
    <w:rsid w:val="00515FF0"/>
    <w:rsid w:val="005233EB"/>
    <w:rsid w:val="00535962"/>
    <w:rsid w:val="005438D5"/>
    <w:rsid w:val="00547164"/>
    <w:rsid w:val="00551ADD"/>
    <w:rsid w:val="00554A05"/>
    <w:rsid w:val="00560291"/>
    <w:rsid w:val="00562A41"/>
    <w:rsid w:val="00584CF0"/>
    <w:rsid w:val="00590A6F"/>
    <w:rsid w:val="00592736"/>
    <w:rsid w:val="005953F1"/>
    <w:rsid w:val="005C54D2"/>
    <w:rsid w:val="005C6152"/>
    <w:rsid w:val="005D7153"/>
    <w:rsid w:val="005D793E"/>
    <w:rsid w:val="005E4958"/>
    <w:rsid w:val="005F2BEB"/>
    <w:rsid w:val="005F2FCD"/>
    <w:rsid w:val="006013E1"/>
    <w:rsid w:val="00606899"/>
    <w:rsid w:val="006073EC"/>
    <w:rsid w:val="006231D9"/>
    <w:rsid w:val="00624053"/>
    <w:rsid w:val="0063079F"/>
    <w:rsid w:val="006318D9"/>
    <w:rsid w:val="00635122"/>
    <w:rsid w:val="00661F6D"/>
    <w:rsid w:val="0067468D"/>
    <w:rsid w:val="00690DCE"/>
    <w:rsid w:val="0069367F"/>
    <w:rsid w:val="00694935"/>
    <w:rsid w:val="00694F68"/>
    <w:rsid w:val="006A2063"/>
    <w:rsid w:val="006A4653"/>
    <w:rsid w:val="006E262A"/>
    <w:rsid w:val="006E7F83"/>
    <w:rsid w:val="007069DF"/>
    <w:rsid w:val="007178B9"/>
    <w:rsid w:val="00730814"/>
    <w:rsid w:val="0074443B"/>
    <w:rsid w:val="00761292"/>
    <w:rsid w:val="0076712E"/>
    <w:rsid w:val="0078342F"/>
    <w:rsid w:val="007B4115"/>
    <w:rsid w:val="007C027D"/>
    <w:rsid w:val="007D21C7"/>
    <w:rsid w:val="007F747A"/>
    <w:rsid w:val="00802A10"/>
    <w:rsid w:val="00805E75"/>
    <w:rsid w:val="00815C3E"/>
    <w:rsid w:val="00821469"/>
    <w:rsid w:val="0082162C"/>
    <w:rsid w:val="00824B20"/>
    <w:rsid w:val="008271B4"/>
    <w:rsid w:val="008360B1"/>
    <w:rsid w:val="008363CB"/>
    <w:rsid w:val="00836B5A"/>
    <w:rsid w:val="008451FF"/>
    <w:rsid w:val="00865ABD"/>
    <w:rsid w:val="00870B57"/>
    <w:rsid w:val="008834CA"/>
    <w:rsid w:val="00890305"/>
    <w:rsid w:val="008926AD"/>
    <w:rsid w:val="008959D9"/>
    <w:rsid w:val="008A0EF0"/>
    <w:rsid w:val="008A5ADD"/>
    <w:rsid w:val="008B12B9"/>
    <w:rsid w:val="008C6C0F"/>
    <w:rsid w:val="008D0CD9"/>
    <w:rsid w:val="008E1951"/>
    <w:rsid w:val="008E26FF"/>
    <w:rsid w:val="008E376E"/>
    <w:rsid w:val="008E7994"/>
    <w:rsid w:val="008E7EEA"/>
    <w:rsid w:val="008F143B"/>
    <w:rsid w:val="009231B3"/>
    <w:rsid w:val="00940F59"/>
    <w:rsid w:val="009602FC"/>
    <w:rsid w:val="009838AE"/>
    <w:rsid w:val="009870BC"/>
    <w:rsid w:val="00995B9F"/>
    <w:rsid w:val="00995DC4"/>
    <w:rsid w:val="0099720F"/>
    <w:rsid w:val="009A3E2F"/>
    <w:rsid w:val="009B3524"/>
    <w:rsid w:val="009E1DD2"/>
    <w:rsid w:val="009E6BFC"/>
    <w:rsid w:val="009F04C0"/>
    <w:rsid w:val="009F2AD9"/>
    <w:rsid w:val="00A01657"/>
    <w:rsid w:val="00A30A14"/>
    <w:rsid w:val="00A528FE"/>
    <w:rsid w:val="00A6771B"/>
    <w:rsid w:val="00A77A83"/>
    <w:rsid w:val="00A77F54"/>
    <w:rsid w:val="00A958FD"/>
    <w:rsid w:val="00A96E07"/>
    <w:rsid w:val="00A97FA3"/>
    <w:rsid w:val="00AA06D0"/>
    <w:rsid w:val="00AA22B2"/>
    <w:rsid w:val="00AB7140"/>
    <w:rsid w:val="00AC081C"/>
    <w:rsid w:val="00AC261E"/>
    <w:rsid w:val="00AD5345"/>
    <w:rsid w:val="00AD735A"/>
    <w:rsid w:val="00AE3E3E"/>
    <w:rsid w:val="00AE7349"/>
    <w:rsid w:val="00AF7C8B"/>
    <w:rsid w:val="00B05819"/>
    <w:rsid w:val="00B23A1C"/>
    <w:rsid w:val="00B31211"/>
    <w:rsid w:val="00B335DD"/>
    <w:rsid w:val="00B35006"/>
    <w:rsid w:val="00B423FD"/>
    <w:rsid w:val="00B66729"/>
    <w:rsid w:val="00B8457D"/>
    <w:rsid w:val="00BA5142"/>
    <w:rsid w:val="00BD3DA4"/>
    <w:rsid w:val="00BD65D8"/>
    <w:rsid w:val="00C02644"/>
    <w:rsid w:val="00C07926"/>
    <w:rsid w:val="00C11923"/>
    <w:rsid w:val="00C13E60"/>
    <w:rsid w:val="00C206D2"/>
    <w:rsid w:val="00C232DA"/>
    <w:rsid w:val="00C350E6"/>
    <w:rsid w:val="00C37A16"/>
    <w:rsid w:val="00C4613C"/>
    <w:rsid w:val="00C541B3"/>
    <w:rsid w:val="00C555C4"/>
    <w:rsid w:val="00C57556"/>
    <w:rsid w:val="00C741AD"/>
    <w:rsid w:val="00C76F8C"/>
    <w:rsid w:val="00C81F33"/>
    <w:rsid w:val="00C87D90"/>
    <w:rsid w:val="00CB42BF"/>
    <w:rsid w:val="00CC1377"/>
    <w:rsid w:val="00CC16E6"/>
    <w:rsid w:val="00CC3B02"/>
    <w:rsid w:val="00CC62C7"/>
    <w:rsid w:val="00CD2A8F"/>
    <w:rsid w:val="00CE11E1"/>
    <w:rsid w:val="00CF0AE5"/>
    <w:rsid w:val="00CF2459"/>
    <w:rsid w:val="00D01D41"/>
    <w:rsid w:val="00D05D6D"/>
    <w:rsid w:val="00D074A6"/>
    <w:rsid w:val="00D12996"/>
    <w:rsid w:val="00D16A32"/>
    <w:rsid w:val="00D25840"/>
    <w:rsid w:val="00D260A6"/>
    <w:rsid w:val="00D33C87"/>
    <w:rsid w:val="00D433B8"/>
    <w:rsid w:val="00D51A96"/>
    <w:rsid w:val="00D62E1F"/>
    <w:rsid w:val="00D64C7F"/>
    <w:rsid w:val="00D727C7"/>
    <w:rsid w:val="00D84887"/>
    <w:rsid w:val="00D9035D"/>
    <w:rsid w:val="00DA2F6C"/>
    <w:rsid w:val="00DB41E7"/>
    <w:rsid w:val="00DC001F"/>
    <w:rsid w:val="00DC36F3"/>
    <w:rsid w:val="00DC4ADB"/>
    <w:rsid w:val="00DF0229"/>
    <w:rsid w:val="00DF3DB2"/>
    <w:rsid w:val="00E06788"/>
    <w:rsid w:val="00E23B2B"/>
    <w:rsid w:val="00E325E4"/>
    <w:rsid w:val="00E334A5"/>
    <w:rsid w:val="00E37D4B"/>
    <w:rsid w:val="00E37EA9"/>
    <w:rsid w:val="00E4232B"/>
    <w:rsid w:val="00E44EA2"/>
    <w:rsid w:val="00E52026"/>
    <w:rsid w:val="00E53FEF"/>
    <w:rsid w:val="00E6156F"/>
    <w:rsid w:val="00E93311"/>
    <w:rsid w:val="00EB218C"/>
    <w:rsid w:val="00EC39B6"/>
    <w:rsid w:val="00EE7038"/>
    <w:rsid w:val="00EF7D55"/>
    <w:rsid w:val="00F07770"/>
    <w:rsid w:val="00F11195"/>
    <w:rsid w:val="00F14637"/>
    <w:rsid w:val="00F217F7"/>
    <w:rsid w:val="00F26456"/>
    <w:rsid w:val="00F265D4"/>
    <w:rsid w:val="00F27430"/>
    <w:rsid w:val="00F3394C"/>
    <w:rsid w:val="00F3406D"/>
    <w:rsid w:val="00F41577"/>
    <w:rsid w:val="00F423DF"/>
    <w:rsid w:val="00F51275"/>
    <w:rsid w:val="00F51DF9"/>
    <w:rsid w:val="00F711F0"/>
    <w:rsid w:val="00F82857"/>
    <w:rsid w:val="00F85179"/>
    <w:rsid w:val="00F91FAB"/>
    <w:rsid w:val="00F96984"/>
    <w:rsid w:val="00FB3D72"/>
    <w:rsid w:val="00FB55BB"/>
    <w:rsid w:val="00FC12DB"/>
    <w:rsid w:val="00FC180A"/>
    <w:rsid w:val="00FC6CD2"/>
    <w:rsid w:val="00FC79EB"/>
    <w:rsid w:val="00FD48FC"/>
    <w:rsid w:val="00FF51DD"/>
    <w:rsid w:val="00FF5793"/>
    <w:rsid w:val="00FF6527"/>
    <w:rsid w:val="00FF7A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2ADD3"/>
  <w15:chartTrackingRefBased/>
  <w15:docId w15:val="{526C9CE3-0924-4467-A916-598B16BC4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44CBD"/>
    <w:rPr>
      <w:sz w:val="24"/>
      <w:szCs w:val="24"/>
    </w:rPr>
  </w:style>
  <w:style w:type="paragraph" w:styleId="berschrift1">
    <w:name w:val="heading 1"/>
    <w:basedOn w:val="Standard"/>
    <w:next w:val="Standard"/>
    <w:qFormat/>
    <w:pPr>
      <w:keepNext/>
      <w:numPr>
        <w:numId w:val="19"/>
      </w:numPr>
      <w:tabs>
        <w:tab w:val="left" w:pos="851"/>
      </w:tabs>
      <w:spacing w:before="600" w:after="240"/>
      <w:ind w:left="851" w:hanging="851"/>
      <w:outlineLvl w:val="0"/>
    </w:pPr>
    <w:rPr>
      <w:b/>
      <w:kern w:val="28"/>
      <w:sz w:val="36"/>
    </w:rPr>
  </w:style>
  <w:style w:type="paragraph" w:styleId="berschrift2">
    <w:name w:val="heading 2"/>
    <w:basedOn w:val="Standard"/>
    <w:next w:val="Standard"/>
    <w:qFormat/>
    <w:pPr>
      <w:keepNext/>
      <w:keepLines/>
      <w:numPr>
        <w:ilvl w:val="1"/>
        <w:numId w:val="20"/>
      </w:numPr>
      <w:tabs>
        <w:tab w:val="left" w:pos="851"/>
      </w:tabs>
      <w:spacing w:before="360" w:after="120"/>
      <w:ind w:left="851" w:hanging="851"/>
      <w:outlineLvl w:val="1"/>
    </w:pPr>
    <w:rPr>
      <w:b/>
      <w:sz w:val="28"/>
    </w:rPr>
  </w:style>
  <w:style w:type="paragraph" w:styleId="berschrift3">
    <w:name w:val="heading 3"/>
    <w:basedOn w:val="Standard"/>
    <w:next w:val="Standard"/>
    <w:qFormat/>
    <w:pPr>
      <w:keepNext/>
      <w:numPr>
        <w:ilvl w:val="2"/>
        <w:numId w:val="21"/>
      </w:numPr>
      <w:tabs>
        <w:tab w:val="left" w:pos="851"/>
      </w:tabs>
      <w:spacing w:before="300"/>
      <w:ind w:left="851" w:hanging="851"/>
      <w:outlineLvl w:val="2"/>
    </w:pPr>
    <w:rPr>
      <w:b/>
    </w:rPr>
  </w:style>
  <w:style w:type="paragraph" w:styleId="berschrift4">
    <w:name w:val="heading 4"/>
    <w:basedOn w:val="Standard"/>
    <w:next w:val="Standard"/>
    <w:qFormat/>
    <w:pPr>
      <w:keepNext/>
      <w:numPr>
        <w:ilvl w:val="3"/>
        <w:numId w:val="22"/>
      </w:numPr>
      <w:tabs>
        <w:tab w:val="left" w:pos="851"/>
      </w:tabs>
      <w:spacing w:before="240"/>
      <w:ind w:left="851" w:hanging="851"/>
      <w:outlineLvl w:val="3"/>
    </w:pPr>
    <w:rPr>
      <w:b/>
      <w:sz w:val="20"/>
    </w:rPr>
  </w:style>
  <w:style w:type="paragraph" w:styleId="berschrift5">
    <w:name w:val="heading 5"/>
    <w:basedOn w:val="Standard"/>
    <w:next w:val="Standard"/>
    <w:qFormat/>
    <w:pPr>
      <w:numPr>
        <w:ilvl w:val="4"/>
        <w:numId w:val="23"/>
      </w:numPr>
      <w:spacing w:before="240" w:line="312" w:lineRule="atLeast"/>
      <w:jc w:val="both"/>
      <w:outlineLvl w:val="4"/>
    </w:pPr>
  </w:style>
  <w:style w:type="paragraph" w:styleId="berschrift6">
    <w:name w:val="heading 6"/>
    <w:basedOn w:val="Standard"/>
    <w:next w:val="Standard"/>
    <w:qFormat/>
    <w:pPr>
      <w:numPr>
        <w:ilvl w:val="5"/>
        <w:numId w:val="13"/>
      </w:numPr>
      <w:spacing w:before="240"/>
      <w:outlineLvl w:val="5"/>
    </w:pPr>
    <w:rPr>
      <w:rFonts w:ascii="Arial" w:hAnsi="Arial"/>
      <w:i/>
    </w:rPr>
  </w:style>
  <w:style w:type="paragraph" w:styleId="berschrift7">
    <w:name w:val="heading 7"/>
    <w:basedOn w:val="Standard"/>
    <w:next w:val="Standard"/>
    <w:qFormat/>
    <w:pPr>
      <w:numPr>
        <w:ilvl w:val="6"/>
        <w:numId w:val="14"/>
      </w:numPr>
      <w:spacing w:before="240"/>
      <w:outlineLvl w:val="6"/>
    </w:pPr>
    <w:rPr>
      <w:rFonts w:ascii="Arial" w:hAnsi="Arial"/>
      <w:sz w:val="20"/>
    </w:rPr>
  </w:style>
  <w:style w:type="paragraph" w:styleId="berschrift8">
    <w:name w:val="heading 8"/>
    <w:basedOn w:val="Standard"/>
    <w:next w:val="Standard"/>
    <w:qFormat/>
    <w:pPr>
      <w:numPr>
        <w:ilvl w:val="7"/>
        <w:numId w:val="15"/>
      </w:numPr>
      <w:spacing w:before="240"/>
      <w:outlineLvl w:val="7"/>
    </w:pPr>
    <w:rPr>
      <w:rFonts w:ascii="Arial" w:hAnsi="Arial"/>
      <w:i/>
      <w:sz w:val="20"/>
    </w:rPr>
  </w:style>
  <w:style w:type="paragraph" w:styleId="berschrift9">
    <w:name w:val="heading 9"/>
    <w:basedOn w:val="Standard"/>
    <w:next w:val="Standard"/>
    <w:qFormat/>
    <w:pPr>
      <w:numPr>
        <w:ilvl w:val="8"/>
        <w:numId w:val="16"/>
      </w:numPr>
      <w:spacing w:before="240"/>
      <w:outlineLvl w:val="8"/>
    </w:pPr>
    <w:rPr>
      <w:rFonts w:ascii="Arial" w:hAnsi="Arial"/>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autoRedefine/>
    <w:pPr>
      <w:numPr>
        <w:numId w:val="33"/>
      </w:numPr>
      <w:spacing w:before="60" w:after="60"/>
    </w:pPr>
  </w:style>
  <w:style w:type="paragraph" w:styleId="Beschriftung">
    <w:name w:val="caption"/>
    <w:basedOn w:val="Standard"/>
    <w:next w:val="Standard"/>
    <w:qFormat/>
    <w:pPr>
      <w:keepNext/>
      <w:keepLines/>
      <w:tabs>
        <w:tab w:val="left" w:pos="1134"/>
      </w:tabs>
      <w:spacing w:before="240" w:after="60"/>
      <w:ind w:left="1134" w:hanging="1134"/>
    </w:pPr>
    <w:rPr>
      <w:rFonts w:ascii="Arial" w:hAnsi="Arial"/>
      <w:b/>
      <w:sz w:val="18"/>
    </w:rPr>
  </w:style>
  <w:style w:type="paragraph" w:customStyle="1" w:styleId="Bild">
    <w:name w:val="Bild"/>
    <w:basedOn w:val="Standard"/>
    <w:next w:val="Standard"/>
    <w:pPr>
      <w:keepNext/>
      <w:spacing w:before="240" w:after="60" w:line="240" w:lineRule="atLeast"/>
    </w:pPr>
    <w:rPr>
      <w:sz w:val="22"/>
    </w:rPr>
  </w:style>
  <w:style w:type="paragraph" w:customStyle="1" w:styleId="Bildunterschrift">
    <w:name w:val="Bildunterschrift"/>
    <w:basedOn w:val="Standard"/>
    <w:next w:val="Standard"/>
    <w:pPr>
      <w:tabs>
        <w:tab w:val="left" w:pos="851"/>
      </w:tabs>
      <w:spacing w:after="240"/>
      <w:ind w:left="851" w:hanging="851"/>
    </w:pPr>
    <w:rPr>
      <w:rFonts w:ascii="Arial" w:hAnsi="Arial"/>
      <w:b/>
      <w:sz w:val="18"/>
    </w:rPr>
  </w:style>
  <w:style w:type="paragraph" w:styleId="Textkrper">
    <w:name w:val="Body Text"/>
    <w:basedOn w:val="Standard"/>
    <w:pPr>
      <w:jc w:val="center"/>
    </w:pPr>
  </w:style>
  <w:style w:type="paragraph" w:customStyle="1" w:styleId="Deckblattberschrift">
    <w:name w:val="Deckblattüberschrift"/>
    <w:basedOn w:val="Textkrper"/>
    <w:next w:val="Textkrper"/>
    <w:pPr>
      <w:spacing w:before="1440" w:line="400" w:lineRule="exact"/>
    </w:pPr>
    <w:rPr>
      <w:sz w:val="36"/>
    </w:rPr>
  </w:style>
  <w:style w:type="table" w:customStyle="1" w:styleId="Tabellengitternetz">
    <w:name w:val="Tabellengitternetz"/>
    <w:basedOn w:val="NormaleTabelle"/>
    <w:rsid w:val="00352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pPr>
      <w:spacing w:before="60" w:after="60"/>
      <w:ind w:left="170" w:hanging="170"/>
    </w:pPr>
  </w:style>
  <w:style w:type="character" w:styleId="Funotenzeichen">
    <w:name w:val="footnote reference"/>
    <w:basedOn w:val="Absatz-Standardschriftart"/>
    <w:semiHidden/>
    <w:rPr>
      <w:rFonts w:ascii="Arial" w:hAnsi="Arial"/>
      <w:vertAlign w:val="superscript"/>
    </w:rPr>
  </w:style>
  <w:style w:type="paragraph" w:customStyle="1" w:styleId="LVRBetreff">
    <w:name w:val="LVR_Betreff"/>
    <w:rsid w:val="00E44EA2"/>
    <w:pPr>
      <w:spacing w:line="283" w:lineRule="atLeast"/>
    </w:pPr>
    <w:rPr>
      <w:rFonts w:ascii="Verdana" w:hAnsi="Verdana"/>
      <w:b/>
      <w:sz w:val="18"/>
      <w:szCs w:val="18"/>
      <w:lang w:val="en-US"/>
    </w:rPr>
  </w:style>
  <w:style w:type="paragraph" w:styleId="Kopfzeile">
    <w:name w:val="header"/>
    <w:basedOn w:val="Standard"/>
    <w:pPr>
      <w:pBdr>
        <w:bottom w:val="single" w:sz="4" w:space="1" w:color="auto"/>
      </w:pBdr>
      <w:tabs>
        <w:tab w:val="right" w:pos="8505"/>
      </w:tabs>
      <w:spacing w:before="60" w:after="60"/>
    </w:pPr>
    <w:rPr>
      <w:rFonts w:ascii="Arial" w:hAnsi="Arial"/>
      <w:b/>
      <w:sz w:val="18"/>
    </w:rPr>
  </w:style>
  <w:style w:type="paragraph" w:customStyle="1" w:styleId="Level1">
    <w:name w:val="Level 1"/>
    <w:basedOn w:val="Standard"/>
    <w:pPr>
      <w:widowControl w:val="0"/>
      <w:numPr>
        <w:numId w:val="32"/>
      </w:numPr>
      <w:autoSpaceDE w:val="0"/>
      <w:autoSpaceDN w:val="0"/>
      <w:adjustRightInd w:val="0"/>
      <w:outlineLvl w:val="0"/>
    </w:pPr>
  </w:style>
  <w:style w:type="paragraph" w:customStyle="1" w:styleId="Level2">
    <w:name w:val="Level 2"/>
    <w:basedOn w:val="Standard"/>
    <w:pPr>
      <w:widowControl w:val="0"/>
      <w:numPr>
        <w:ilvl w:val="1"/>
        <w:numId w:val="32"/>
      </w:numPr>
      <w:autoSpaceDE w:val="0"/>
      <w:autoSpaceDN w:val="0"/>
      <w:adjustRightInd w:val="0"/>
      <w:outlineLvl w:val="1"/>
    </w:pPr>
  </w:style>
  <w:style w:type="paragraph" w:customStyle="1" w:styleId="Level3">
    <w:name w:val="Level 3"/>
    <w:basedOn w:val="Standard"/>
    <w:pPr>
      <w:widowControl w:val="0"/>
      <w:numPr>
        <w:ilvl w:val="2"/>
        <w:numId w:val="32"/>
      </w:numPr>
      <w:autoSpaceDE w:val="0"/>
      <w:autoSpaceDN w:val="0"/>
      <w:adjustRightInd w:val="0"/>
      <w:outlineLvl w:val="2"/>
    </w:pPr>
  </w:style>
  <w:style w:type="paragraph" w:customStyle="1" w:styleId="Level4">
    <w:name w:val="Level 4"/>
    <w:basedOn w:val="Standard"/>
    <w:pPr>
      <w:widowControl w:val="0"/>
      <w:numPr>
        <w:ilvl w:val="3"/>
        <w:numId w:val="32"/>
      </w:numPr>
      <w:autoSpaceDE w:val="0"/>
      <w:autoSpaceDN w:val="0"/>
      <w:adjustRightInd w:val="0"/>
      <w:outlineLvl w:val="3"/>
    </w:pPr>
  </w:style>
  <w:style w:type="paragraph" w:customStyle="1" w:styleId="ListemitEinzug">
    <w:name w:val="Liste mit Einzug"/>
    <w:basedOn w:val="Standard"/>
    <w:pPr>
      <w:numPr>
        <w:numId w:val="34"/>
      </w:numPr>
    </w:pPr>
  </w:style>
  <w:style w:type="character" w:styleId="Seitenzahl">
    <w:name w:val="page number"/>
    <w:basedOn w:val="Absatz-Standardschriftart"/>
    <w:rPr>
      <w:rFonts w:ascii="Arial" w:hAnsi="Arial"/>
      <w:b/>
      <w:dstrike w:val="0"/>
      <w:color w:val="auto"/>
      <w:sz w:val="18"/>
      <w:vertAlign w:val="baseline"/>
    </w:rPr>
  </w:style>
  <w:style w:type="paragraph" w:customStyle="1" w:styleId="Tabelle">
    <w:name w:val="Tabelle"/>
    <w:basedOn w:val="Standard"/>
    <w:next w:val="Standard"/>
    <w:pPr>
      <w:keepNext/>
      <w:keepLines/>
    </w:pPr>
  </w:style>
  <w:style w:type="paragraph" w:customStyle="1" w:styleId="Tabellenberschrift">
    <w:name w:val="Tabellenüberschrift"/>
    <w:basedOn w:val="Standard"/>
    <w:pPr>
      <w:keepNext/>
      <w:keepLines/>
      <w:tabs>
        <w:tab w:val="left" w:pos="1134"/>
      </w:tabs>
      <w:spacing w:before="240"/>
      <w:ind w:left="1134" w:hanging="1134"/>
    </w:pPr>
    <w:rPr>
      <w:rFonts w:ascii="Arial" w:hAnsi="Arial"/>
      <w:b/>
      <w:sz w:val="18"/>
    </w:rPr>
  </w:style>
  <w:style w:type="paragraph" w:styleId="Textkrper-Zeileneinzug">
    <w:name w:val="Body Text Indent"/>
    <w:basedOn w:val="Standard"/>
    <w:pPr>
      <w:tabs>
        <w:tab w:val="left" w:pos="1843"/>
      </w:tabs>
      <w:ind w:left="851"/>
    </w:pPr>
  </w:style>
  <w:style w:type="paragraph" w:styleId="Verzeichnis1">
    <w:name w:val="toc 1"/>
    <w:basedOn w:val="Standard"/>
    <w:next w:val="Standard"/>
    <w:autoRedefine/>
    <w:semiHidden/>
    <w:pPr>
      <w:spacing w:line="312" w:lineRule="atLeast"/>
      <w:jc w:val="both"/>
    </w:pPr>
  </w:style>
  <w:style w:type="paragraph" w:customStyle="1" w:styleId="LVRVerfgungspunkt">
    <w:name w:val="LVR_Verfügungspunkt"/>
    <w:basedOn w:val="Standard"/>
    <w:autoRedefine/>
    <w:rsid w:val="005D7153"/>
    <w:pPr>
      <w:ind w:hanging="709"/>
    </w:pPr>
    <w:rPr>
      <w:rFonts w:ascii="Verdana" w:hAnsi="Verdana"/>
      <w:sz w:val="18"/>
    </w:rPr>
  </w:style>
  <w:style w:type="paragraph" w:styleId="Verzeichnis2">
    <w:name w:val="toc 2"/>
    <w:basedOn w:val="Standard"/>
    <w:next w:val="Standard"/>
    <w:autoRedefine/>
    <w:semiHidden/>
    <w:pPr>
      <w:spacing w:line="312" w:lineRule="atLeast"/>
      <w:ind w:left="238"/>
      <w:jc w:val="both"/>
    </w:pPr>
  </w:style>
  <w:style w:type="paragraph" w:styleId="Verzeichnis3">
    <w:name w:val="toc 3"/>
    <w:basedOn w:val="Standard"/>
    <w:next w:val="Standard"/>
    <w:autoRedefine/>
    <w:semiHidden/>
    <w:pPr>
      <w:spacing w:line="312" w:lineRule="atLeast"/>
      <w:ind w:left="480"/>
      <w:jc w:val="both"/>
    </w:pPr>
  </w:style>
  <w:style w:type="paragraph" w:styleId="Verzeichnis4">
    <w:name w:val="toc 4"/>
    <w:basedOn w:val="Standard"/>
    <w:next w:val="Standard"/>
    <w:autoRedefine/>
    <w:semiHidden/>
    <w:pPr>
      <w:spacing w:line="312" w:lineRule="atLeast"/>
      <w:ind w:left="720"/>
      <w:jc w:val="both"/>
    </w:pPr>
  </w:style>
  <w:style w:type="paragraph" w:styleId="Sprechblasentext">
    <w:name w:val="Balloon Text"/>
    <w:basedOn w:val="Standard"/>
    <w:semiHidden/>
    <w:rsid w:val="00FC12DB"/>
    <w:rPr>
      <w:rFonts w:ascii="Tahoma" w:hAnsi="Tahoma" w:cs="Tahoma"/>
      <w:sz w:val="16"/>
      <w:szCs w:val="16"/>
    </w:rPr>
  </w:style>
  <w:style w:type="character" w:styleId="Hyperlink">
    <w:name w:val="Hyperlink"/>
    <w:basedOn w:val="Absatz-Standardschriftart"/>
    <w:rsid w:val="00350193"/>
    <w:rPr>
      <w:color w:val="0000FF"/>
      <w:u w:val="single"/>
    </w:rPr>
  </w:style>
  <w:style w:type="paragraph" w:customStyle="1" w:styleId="LVRC-BausteinC">
    <w:name w:val="LVR_C-Baustein_C"/>
    <w:rsid w:val="00E44EA2"/>
    <w:pPr>
      <w:spacing w:line="227" w:lineRule="atLeast"/>
    </w:pPr>
    <w:rPr>
      <w:rFonts w:ascii="Verdana" w:hAnsi="Verdana"/>
      <w:sz w:val="15"/>
      <w:szCs w:val="15"/>
      <w:lang w:val="en-US"/>
    </w:rPr>
  </w:style>
  <w:style w:type="paragraph" w:customStyle="1" w:styleId="LVRC-BausteinA">
    <w:name w:val="LVR_C-Baustein_A"/>
    <w:rsid w:val="00606899"/>
    <w:pPr>
      <w:spacing w:line="227" w:lineRule="atLeast"/>
    </w:pPr>
    <w:rPr>
      <w:rFonts w:ascii="Verdana" w:hAnsi="Verdana"/>
      <w:spacing w:val="1"/>
      <w:w w:val="90"/>
      <w:sz w:val="17"/>
      <w:szCs w:val="17"/>
    </w:rPr>
  </w:style>
  <w:style w:type="paragraph" w:customStyle="1" w:styleId="LVRC-BausteinB">
    <w:name w:val="LVR_C-Baustein_B"/>
    <w:rsid w:val="00606899"/>
    <w:pPr>
      <w:spacing w:line="198" w:lineRule="atLeast"/>
    </w:pPr>
    <w:rPr>
      <w:rFonts w:ascii="Verdana" w:hAnsi="Verdana"/>
      <w:spacing w:val="1"/>
      <w:w w:val="90"/>
      <w:sz w:val="15"/>
      <w:szCs w:val="17"/>
    </w:rPr>
  </w:style>
  <w:style w:type="paragraph" w:customStyle="1" w:styleId="LVRA-Baustein">
    <w:name w:val="LVR_A-Baustein"/>
    <w:rsid w:val="00227EF5"/>
    <w:pPr>
      <w:spacing w:line="170" w:lineRule="atLeast"/>
    </w:pPr>
    <w:rPr>
      <w:rFonts w:ascii="Verdana" w:hAnsi="Verdana"/>
      <w:sz w:val="12"/>
      <w:szCs w:val="12"/>
    </w:rPr>
  </w:style>
  <w:style w:type="paragraph" w:customStyle="1" w:styleId="Kontaktdaten">
    <w:name w:val="Kontaktdaten"/>
    <w:rsid w:val="00227EF5"/>
    <w:pPr>
      <w:spacing w:line="227" w:lineRule="exact"/>
    </w:pPr>
    <w:rPr>
      <w:rFonts w:ascii="Verdana" w:hAnsi="Verdana"/>
      <w:sz w:val="15"/>
      <w:szCs w:val="15"/>
    </w:rPr>
  </w:style>
  <w:style w:type="paragraph" w:customStyle="1" w:styleId="LVRFussbaustein">
    <w:name w:val="LVR_Fussbaustein"/>
    <w:rsid w:val="00606899"/>
    <w:pPr>
      <w:tabs>
        <w:tab w:val="left" w:pos="6350"/>
      </w:tabs>
      <w:spacing w:line="170" w:lineRule="atLeast"/>
    </w:pPr>
    <w:rPr>
      <w:rFonts w:ascii="Verdana" w:hAnsi="Verdana"/>
      <w:sz w:val="12"/>
      <w:szCs w:val="12"/>
    </w:rPr>
  </w:style>
  <w:style w:type="paragraph" w:customStyle="1" w:styleId="Verfgungspunkt">
    <w:name w:val="Verfügungspunkt"/>
    <w:basedOn w:val="Standard"/>
    <w:autoRedefine/>
    <w:rsid w:val="00C37A16"/>
    <w:pPr>
      <w:ind w:hanging="709"/>
    </w:pPr>
    <w:rPr>
      <w:sz w:val="20"/>
    </w:rPr>
  </w:style>
  <w:style w:type="paragraph" w:styleId="Fuzeile">
    <w:name w:val="footer"/>
    <w:basedOn w:val="Standard"/>
    <w:rsid w:val="00AA06D0"/>
    <w:pPr>
      <w:tabs>
        <w:tab w:val="center" w:pos="4536"/>
        <w:tab w:val="right" w:pos="9072"/>
      </w:tabs>
    </w:pPr>
  </w:style>
  <w:style w:type="paragraph" w:customStyle="1" w:styleId="FussDurchschriftAbsatz1">
    <w:name w:val="Fuss_Durchschrift_Absatz1"/>
    <w:basedOn w:val="Standard"/>
    <w:qFormat/>
    <w:rsid w:val="00FB3D72"/>
    <w:pPr>
      <w:pBdr>
        <w:top w:val="single" w:sz="4" w:space="2" w:color="FFFFFF"/>
        <w:left w:val="single" w:sz="4" w:space="1" w:color="FFFFFF"/>
        <w:bottom w:val="single" w:sz="4" w:space="2" w:color="FFFFFF"/>
        <w:right w:val="single" w:sz="4" w:space="1" w:color="FFFFFF"/>
        <w:between w:val="single" w:sz="4" w:space="2" w:color="auto"/>
      </w:pBdr>
      <w:spacing w:before="300" w:line="170" w:lineRule="exact"/>
      <w:ind w:left="57" w:right="1701"/>
      <w:jc w:val="center"/>
    </w:pPr>
    <w:rPr>
      <w:i/>
      <w:color w:val="FFFFFF"/>
      <w:sz w:val="14"/>
      <w:szCs w:val="14"/>
    </w:rPr>
  </w:style>
  <w:style w:type="paragraph" w:customStyle="1" w:styleId="A-Baustein">
    <w:name w:val="A-Baustein"/>
    <w:basedOn w:val="Standard"/>
    <w:qFormat/>
    <w:rsid w:val="00761292"/>
    <w:pPr>
      <w:widowControl w:val="0"/>
      <w:tabs>
        <w:tab w:val="left" w:pos="420"/>
      </w:tabs>
      <w:autoSpaceDE w:val="0"/>
      <w:autoSpaceDN w:val="0"/>
      <w:adjustRightInd w:val="0"/>
      <w:spacing w:line="170" w:lineRule="atLeast"/>
      <w:textAlignment w:val="center"/>
    </w:pPr>
    <w:rPr>
      <w:color w:val="000000"/>
      <w:sz w:val="12"/>
      <w:szCs w:val="12"/>
    </w:rPr>
  </w:style>
  <w:style w:type="paragraph" w:styleId="Listenabsatz">
    <w:name w:val="List Paragraph"/>
    <w:basedOn w:val="Standard"/>
    <w:uiPriority w:val="34"/>
    <w:qFormat/>
    <w:rsid w:val="0074443B"/>
    <w:pPr>
      <w:ind w:left="720"/>
      <w:contextualSpacing/>
    </w:pPr>
  </w:style>
  <w:style w:type="character" w:customStyle="1" w:styleId="FunotentextZchn">
    <w:name w:val="Fußnotentext Zchn"/>
    <w:basedOn w:val="Absatz-Standardschriftart"/>
    <w:link w:val="Funotentext"/>
    <w:semiHidden/>
    <w:rsid w:val="00EF7D55"/>
    <w:rPr>
      <w:sz w:val="24"/>
      <w:szCs w:val="24"/>
    </w:rPr>
  </w:style>
  <w:style w:type="paragraph" w:styleId="NurText">
    <w:name w:val="Plain Text"/>
    <w:basedOn w:val="Standard"/>
    <w:link w:val="NurTextZchn"/>
    <w:uiPriority w:val="99"/>
    <w:semiHidden/>
    <w:unhideWhenUsed/>
    <w:rsid w:val="00144CBD"/>
    <w:rPr>
      <w:rFonts w:ascii="Calibri" w:eastAsiaTheme="minorHAnsi" w:hAnsi="Calibri" w:cs="Calibri"/>
      <w:sz w:val="22"/>
      <w:szCs w:val="22"/>
      <w:lang w:eastAsia="en-US"/>
    </w:rPr>
  </w:style>
  <w:style w:type="character" w:customStyle="1" w:styleId="NurTextZchn">
    <w:name w:val="Nur Text Zchn"/>
    <w:basedOn w:val="Absatz-Standardschriftart"/>
    <w:link w:val="NurText"/>
    <w:uiPriority w:val="99"/>
    <w:semiHidden/>
    <w:rsid w:val="00144CBD"/>
    <w:rPr>
      <w:rFonts w:ascii="Calibri" w:eastAsiaTheme="minorHAnsi" w:hAnsi="Calibri" w:cs="Calibri"/>
      <w:sz w:val="22"/>
      <w:szCs w:val="22"/>
      <w:lang w:eastAsia="en-US"/>
    </w:rPr>
  </w:style>
  <w:style w:type="character" w:styleId="Kommentarzeichen">
    <w:name w:val="annotation reference"/>
    <w:basedOn w:val="Absatz-Standardschriftart"/>
    <w:uiPriority w:val="99"/>
    <w:semiHidden/>
    <w:unhideWhenUsed/>
    <w:rsid w:val="00040A46"/>
    <w:rPr>
      <w:sz w:val="16"/>
      <w:szCs w:val="16"/>
    </w:rPr>
  </w:style>
  <w:style w:type="paragraph" w:styleId="Kommentartext">
    <w:name w:val="annotation text"/>
    <w:basedOn w:val="Standard"/>
    <w:link w:val="KommentartextZchn"/>
    <w:uiPriority w:val="99"/>
    <w:semiHidden/>
    <w:unhideWhenUsed/>
    <w:rsid w:val="00040A46"/>
    <w:rPr>
      <w:sz w:val="20"/>
      <w:szCs w:val="20"/>
    </w:rPr>
  </w:style>
  <w:style w:type="character" w:customStyle="1" w:styleId="KommentartextZchn">
    <w:name w:val="Kommentartext Zchn"/>
    <w:basedOn w:val="Absatz-Standardschriftart"/>
    <w:link w:val="Kommentartext"/>
    <w:uiPriority w:val="99"/>
    <w:semiHidden/>
    <w:rsid w:val="00040A46"/>
  </w:style>
  <w:style w:type="paragraph" w:styleId="Kommentarthema">
    <w:name w:val="annotation subject"/>
    <w:basedOn w:val="Kommentartext"/>
    <w:next w:val="Kommentartext"/>
    <w:link w:val="KommentarthemaZchn"/>
    <w:uiPriority w:val="99"/>
    <w:semiHidden/>
    <w:unhideWhenUsed/>
    <w:rsid w:val="00040A46"/>
    <w:rPr>
      <w:b/>
      <w:bCs/>
    </w:rPr>
  </w:style>
  <w:style w:type="character" w:customStyle="1" w:styleId="KommentarthemaZchn">
    <w:name w:val="Kommentarthema Zchn"/>
    <w:basedOn w:val="KommentartextZchn"/>
    <w:link w:val="Kommentarthema"/>
    <w:uiPriority w:val="99"/>
    <w:semiHidden/>
    <w:rsid w:val="00040A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5918">
      <w:bodyDiv w:val="1"/>
      <w:marLeft w:val="0"/>
      <w:marRight w:val="0"/>
      <w:marTop w:val="0"/>
      <w:marBottom w:val="0"/>
      <w:divBdr>
        <w:top w:val="none" w:sz="0" w:space="0" w:color="auto"/>
        <w:left w:val="none" w:sz="0" w:space="0" w:color="auto"/>
        <w:bottom w:val="none" w:sz="0" w:space="0" w:color="auto"/>
        <w:right w:val="none" w:sz="0" w:space="0" w:color="auto"/>
      </w:divBdr>
      <w:divsChild>
        <w:div w:id="155147777">
          <w:marLeft w:val="0"/>
          <w:marRight w:val="0"/>
          <w:marTop w:val="0"/>
          <w:marBottom w:val="0"/>
          <w:divBdr>
            <w:top w:val="none" w:sz="0" w:space="0" w:color="auto"/>
            <w:left w:val="none" w:sz="0" w:space="0" w:color="auto"/>
            <w:bottom w:val="none" w:sz="0" w:space="0" w:color="auto"/>
            <w:right w:val="none" w:sz="0" w:space="0" w:color="auto"/>
          </w:divBdr>
          <w:divsChild>
            <w:div w:id="1362777061">
              <w:marLeft w:val="0"/>
              <w:marRight w:val="0"/>
              <w:marTop w:val="0"/>
              <w:marBottom w:val="0"/>
              <w:divBdr>
                <w:top w:val="none" w:sz="0" w:space="0" w:color="auto"/>
                <w:left w:val="none" w:sz="0" w:space="0" w:color="auto"/>
                <w:bottom w:val="none" w:sz="0" w:space="0" w:color="auto"/>
                <w:right w:val="none" w:sz="0" w:space="0" w:color="auto"/>
              </w:divBdr>
              <w:divsChild>
                <w:div w:id="1631520460">
                  <w:marLeft w:val="0"/>
                  <w:marRight w:val="0"/>
                  <w:marTop w:val="0"/>
                  <w:marBottom w:val="0"/>
                  <w:divBdr>
                    <w:top w:val="none" w:sz="0" w:space="0" w:color="auto"/>
                    <w:left w:val="none" w:sz="0" w:space="0" w:color="auto"/>
                    <w:bottom w:val="none" w:sz="0" w:space="0" w:color="auto"/>
                    <w:right w:val="none" w:sz="0" w:space="0" w:color="auto"/>
                  </w:divBdr>
                  <w:divsChild>
                    <w:div w:id="568074195">
                      <w:marLeft w:val="0"/>
                      <w:marRight w:val="0"/>
                      <w:marTop w:val="0"/>
                      <w:marBottom w:val="0"/>
                      <w:divBdr>
                        <w:top w:val="none" w:sz="0" w:space="0" w:color="auto"/>
                        <w:left w:val="none" w:sz="0" w:space="0" w:color="auto"/>
                        <w:bottom w:val="none" w:sz="0" w:space="0" w:color="auto"/>
                        <w:right w:val="none" w:sz="0" w:space="0" w:color="auto"/>
                      </w:divBdr>
                      <w:divsChild>
                        <w:div w:id="1508012626">
                          <w:marLeft w:val="0"/>
                          <w:marRight w:val="0"/>
                          <w:marTop w:val="0"/>
                          <w:marBottom w:val="0"/>
                          <w:divBdr>
                            <w:top w:val="none" w:sz="0" w:space="0" w:color="auto"/>
                            <w:left w:val="none" w:sz="0" w:space="0" w:color="auto"/>
                            <w:bottom w:val="none" w:sz="0" w:space="0" w:color="auto"/>
                            <w:right w:val="none" w:sz="0" w:space="0" w:color="auto"/>
                          </w:divBdr>
                        </w:div>
                        <w:div w:id="1893810127">
                          <w:marLeft w:val="0"/>
                          <w:marRight w:val="0"/>
                          <w:marTop w:val="0"/>
                          <w:marBottom w:val="0"/>
                          <w:divBdr>
                            <w:top w:val="none" w:sz="0" w:space="0" w:color="auto"/>
                            <w:left w:val="none" w:sz="0" w:space="0" w:color="auto"/>
                            <w:bottom w:val="none" w:sz="0" w:space="0" w:color="auto"/>
                            <w:right w:val="none" w:sz="0" w:space="0" w:color="auto"/>
                          </w:divBdr>
                        </w:div>
                        <w:div w:id="1989552546">
                          <w:marLeft w:val="0"/>
                          <w:marRight w:val="0"/>
                          <w:marTop w:val="0"/>
                          <w:marBottom w:val="0"/>
                          <w:divBdr>
                            <w:top w:val="none" w:sz="0" w:space="0" w:color="auto"/>
                            <w:left w:val="none" w:sz="0" w:space="0" w:color="auto"/>
                            <w:bottom w:val="none" w:sz="0" w:space="0" w:color="auto"/>
                            <w:right w:val="none" w:sz="0" w:space="0" w:color="auto"/>
                          </w:divBdr>
                        </w:div>
                        <w:div w:id="775176707">
                          <w:marLeft w:val="0"/>
                          <w:marRight w:val="0"/>
                          <w:marTop w:val="0"/>
                          <w:marBottom w:val="0"/>
                          <w:divBdr>
                            <w:top w:val="none" w:sz="0" w:space="0" w:color="auto"/>
                            <w:left w:val="none" w:sz="0" w:space="0" w:color="auto"/>
                            <w:bottom w:val="none" w:sz="0" w:space="0" w:color="auto"/>
                            <w:right w:val="none" w:sz="0" w:space="0" w:color="auto"/>
                          </w:divBdr>
                        </w:div>
                        <w:div w:id="373626999">
                          <w:marLeft w:val="0"/>
                          <w:marRight w:val="0"/>
                          <w:marTop w:val="0"/>
                          <w:marBottom w:val="0"/>
                          <w:divBdr>
                            <w:top w:val="none" w:sz="0" w:space="0" w:color="auto"/>
                            <w:left w:val="none" w:sz="0" w:space="0" w:color="auto"/>
                            <w:bottom w:val="none" w:sz="0" w:space="0" w:color="auto"/>
                            <w:right w:val="none" w:sz="0" w:space="0" w:color="auto"/>
                          </w:divBdr>
                        </w:div>
                        <w:div w:id="432867457">
                          <w:marLeft w:val="0"/>
                          <w:marRight w:val="0"/>
                          <w:marTop w:val="0"/>
                          <w:marBottom w:val="0"/>
                          <w:divBdr>
                            <w:top w:val="none" w:sz="0" w:space="0" w:color="auto"/>
                            <w:left w:val="none" w:sz="0" w:space="0" w:color="auto"/>
                            <w:bottom w:val="none" w:sz="0" w:space="0" w:color="auto"/>
                            <w:right w:val="none" w:sz="0" w:space="0" w:color="auto"/>
                          </w:divBdr>
                        </w:div>
                        <w:div w:id="1435440376">
                          <w:marLeft w:val="0"/>
                          <w:marRight w:val="0"/>
                          <w:marTop w:val="0"/>
                          <w:marBottom w:val="0"/>
                          <w:divBdr>
                            <w:top w:val="none" w:sz="0" w:space="0" w:color="auto"/>
                            <w:left w:val="none" w:sz="0" w:space="0" w:color="auto"/>
                            <w:bottom w:val="none" w:sz="0" w:space="0" w:color="auto"/>
                            <w:right w:val="none" w:sz="0" w:space="0" w:color="auto"/>
                          </w:divBdr>
                        </w:div>
                        <w:div w:id="2110923923">
                          <w:marLeft w:val="0"/>
                          <w:marRight w:val="0"/>
                          <w:marTop w:val="0"/>
                          <w:marBottom w:val="0"/>
                          <w:divBdr>
                            <w:top w:val="none" w:sz="0" w:space="0" w:color="auto"/>
                            <w:left w:val="none" w:sz="0" w:space="0" w:color="auto"/>
                            <w:bottom w:val="none" w:sz="0" w:space="0" w:color="auto"/>
                            <w:right w:val="none" w:sz="0" w:space="0" w:color="auto"/>
                          </w:divBdr>
                        </w:div>
                      </w:divsChild>
                    </w:div>
                    <w:div w:id="1587613849">
                      <w:marLeft w:val="0"/>
                      <w:marRight w:val="0"/>
                      <w:marTop w:val="0"/>
                      <w:marBottom w:val="0"/>
                      <w:divBdr>
                        <w:top w:val="none" w:sz="0" w:space="0" w:color="auto"/>
                        <w:left w:val="none" w:sz="0" w:space="0" w:color="auto"/>
                        <w:bottom w:val="none" w:sz="0" w:space="0" w:color="auto"/>
                        <w:right w:val="none" w:sz="0" w:space="0" w:color="auto"/>
                      </w:divBdr>
                      <w:divsChild>
                        <w:div w:id="1993607028">
                          <w:marLeft w:val="0"/>
                          <w:marRight w:val="0"/>
                          <w:marTop w:val="0"/>
                          <w:marBottom w:val="0"/>
                          <w:divBdr>
                            <w:top w:val="none" w:sz="0" w:space="0" w:color="auto"/>
                            <w:left w:val="none" w:sz="0" w:space="0" w:color="auto"/>
                            <w:bottom w:val="none" w:sz="0" w:space="0" w:color="auto"/>
                            <w:right w:val="none" w:sz="0" w:space="0" w:color="auto"/>
                          </w:divBdr>
                        </w:div>
                        <w:div w:id="1936162188">
                          <w:marLeft w:val="0"/>
                          <w:marRight w:val="0"/>
                          <w:marTop w:val="0"/>
                          <w:marBottom w:val="0"/>
                          <w:divBdr>
                            <w:top w:val="none" w:sz="0" w:space="0" w:color="auto"/>
                            <w:left w:val="none" w:sz="0" w:space="0" w:color="auto"/>
                            <w:bottom w:val="none" w:sz="0" w:space="0" w:color="auto"/>
                            <w:right w:val="none" w:sz="0" w:space="0" w:color="auto"/>
                          </w:divBdr>
                        </w:div>
                        <w:div w:id="224220510">
                          <w:marLeft w:val="0"/>
                          <w:marRight w:val="0"/>
                          <w:marTop w:val="0"/>
                          <w:marBottom w:val="0"/>
                          <w:divBdr>
                            <w:top w:val="none" w:sz="0" w:space="0" w:color="auto"/>
                            <w:left w:val="none" w:sz="0" w:space="0" w:color="auto"/>
                            <w:bottom w:val="none" w:sz="0" w:space="0" w:color="auto"/>
                            <w:right w:val="none" w:sz="0" w:space="0" w:color="auto"/>
                          </w:divBdr>
                        </w:div>
                        <w:div w:id="396519206">
                          <w:marLeft w:val="0"/>
                          <w:marRight w:val="0"/>
                          <w:marTop w:val="0"/>
                          <w:marBottom w:val="0"/>
                          <w:divBdr>
                            <w:top w:val="none" w:sz="0" w:space="0" w:color="auto"/>
                            <w:left w:val="none" w:sz="0" w:space="0" w:color="auto"/>
                            <w:bottom w:val="none" w:sz="0" w:space="0" w:color="auto"/>
                            <w:right w:val="none" w:sz="0" w:space="0" w:color="auto"/>
                          </w:divBdr>
                        </w:div>
                        <w:div w:id="1244487140">
                          <w:marLeft w:val="0"/>
                          <w:marRight w:val="0"/>
                          <w:marTop w:val="0"/>
                          <w:marBottom w:val="0"/>
                          <w:divBdr>
                            <w:top w:val="none" w:sz="0" w:space="0" w:color="auto"/>
                            <w:left w:val="none" w:sz="0" w:space="0" w:color="auto"/>
                            <w:bottom w:val="none" w:sz="0" w:space="0" w:color="auto"/>
                            <w:right w:val="none" w:sz="0" w:space="0" w:color="auto"/>
                          </w:divBdr>
                        </w:div>
                        <w:div w:id="582954633">
                          <w:marLeft w:val="0"/>
                          <w:marRight w:val="0"/>
                          <w:marTop w:val="0"/>
                          <w:marBottom w:val="0"/>
                          <w:divBdr>
                            <w:top w:val="none" w:sz="0" w:space="0" w:color="auto"/>
                            <w:left w:val="none" w:sz="0" w:space="0" w:color="auto"/>
                            <w:bottom w:val="none" w:sz="0" w:space="0" w:color="auto"/>
                            <w:right w:val="none" w:sz="0" w:space="0" w:color="auto"/>
                          </w:divBdr>
                        </w:div>
                      </w:divsChild>
                    </w:div>
                    <w:div w:id="1368332084">
                      <w:marLeft w:val="0"/>
                      <w:marRight w:val="0"/>
                      <w:marTop w:val="0"/>
                      <w:marBottom w:val="0"/>
                      <w:divBdr>
                        <w:top w:val="none" w:sz="0" w:space="0" w:color="auto"/>
                        <w:left w:val="none" w:sz="0" w:space="0" w:color="auto"/>
                        <w:bottom w:val="none" w:sz="0" w:space="0" w:color="auto"/>
                        <w:right w:val="none" w:sz="0" w:space="0" w:color="auto"/>
                      </w:divBdr>
                    </w:div>
                    <w:div w:id="781613738">
                      <w:marLeft w:val="0"/>
                      <w:marRight w:val="0"/>
                      <w:marTop w:val="0"/>
                      <w:marBottom w:val="0"/>
                      <w:divBdr>
                        <w:top w:val="none" w:sz="0" w:space="0" w:color="auto"/>
                        <w:left w:val="none" w:sz="0" w:space="0" w:color="auto"/>
                        <w:bottom w:val="none" w:sz="0" w:space="0" w:color="auto"/>
                        <w:right w:val="none" w:sz="0" w:space="0" w:color="auto"/>
                      </w:divBdr>
                    </w:div>
                    <w:div w:id="1537310267">
                      <w:marLeft w:val="0"/>
                      <w:marRight w:val="0"/>
                      <w:marTop w:val="0"/>
                      <w:marBottom w:val="0"/>
                      <w:divBdr>
                        <w:top w:val="none" w:sz="0" w:space="0" w:color="auto"/>
                        <w:left w:val="none" w:sz="0" w:space="0" w:color="auto"/>
                        <w:bottom w:val="none" w:sz="0" w:space="0" w:color="auto"/>
                        <w:right w:val="none" w:sz="0" w:space="0" w:color="auto"/>
                      </w:divBdr>
                      <w:divsChild>
                        <w:div w:id="1930583216">
                          <w:marLeft w:val="0"/>
                          <w:marRight w:val="0"/>
                          <w:marTop w:val="0"/>
                          <w:marBottom w:val="0"/>
                          <w:divBdr>
                            <w:top w:val="none" w:sz="0" w:space="0" w:color="auto"/>
                            <w:left w:val="none" w:sz="0" w:space="0" w:color="auto"/>
                            <w:bottom w:val="none" w:sz="0" w:space="0" w:color="auto"/>
                            <w:right w:val="none" w:sz="0" w:space="0" w:color="auto"/>
                          </w:divBdr>
                        </w:div>
                        <w:div w:id="2110932185">
                          <w:marLeft w:val="0"/>
                          <w:marRight w:val="0"/>
                          <w:marTop w:val="0"/>
                          <w:marBottom w:val="0"/>
                          <w:divBdr>
                            <w:top w:val="none" w:sz="0" w:space="0" w:color="auto"/>
                            <w:left w:val="none" w:sz="0" w:space="0" w:color="auto"/>
                            <w:bottom w:val="none" w:sz="0" w:space="0" w:color="auto"/>
                            <w:right w:val="none" w:sz="0" w:space="0" w:color="auto"/>
                          </w:divBdr>
                        </w:div>
                        <w:div w:id="1669864963">
                          <w:marLeft w:val="0"/>
                          <w:marRight w:val="0"/>
                          <w:marTop w:val="0"/>
                          <w:marBottom w:val="0"/>
                          <w:divBdr>
                            <w:top w:val="none" w:sz="0" w:space="0" w:color="auto"/>
                            <w:left w:val="none" w:sz="0" w:space="0" w:color="auto"/>
                            <w:bottom w:val="none" w:sz="0" w:space="0" w:color="auto"/>
                            <w:right w:val="none" w:sz="0" w:space="0" w:color="auto"/>
                          </w:divBdr>
                        </w:div>
                      </w:divsChild>
                    </w:div>
                    <w:div w:id="1370952079">
                      <w:marLeft w:val="0"/>
                      <w:marRight w:val="0"/>
                      <w:marTop w:val="0"/>
                      <w:marBottom w:val="0"/>
                      <w:divBdr>
                        <w:top w:val="none" w:sz="0" w:space="0" w:color="auto"/>
                        <w:left w:val="none" w:sz="0" w:space="0" w:color="auto"/>
                        <w:bottom w:val="none" w:sz="0" w:space="0" w:color="auto"/>
                        <w:right w:val="none" w:sz="0" w:space="0" w:color="auto"/>
                      </w:divBdr>
                    </w:div>
                    <w:div w:id="65078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64432">
      <w:bodyDiv w:val="1"/>
      <w:marLeft w:val="0"/>
      <w:marRight w:val="0"/>
      <w:marTop w:val="0"/>
      <w:marBottom w:val="0"/>
      <w:divBdr>
        <w:top w:val="none" w:sz="0" w:space="0" w:color="auto"/>
        <w:left w:val="none" w:sz="0" w:space="0" w:color="auto"/>
        <w:bottom w:val="none" w:sz="0" w:space="0" w:color="auto"/>
        <w:right w:val="none" w:sz="0" w:space="0" w:color="auto"/>
      </w:divBdr>
    </w:div>
    <w:div w:id="597448096">
      <w:bodyDiv w:val="1"/>
      <w:marLeft w:val="0"/>
      <w:marRight w:val="0"/>
      <w:marTop w:val="0"/>
      <w:marBottom w:val="0"/>
      <w:divBdr>
        <w:top w:val="none" w:sz="0" w:space="0" w:color="auto"/>
        <w:left w:val="none" w:sz="0" w:space="0" w:color="auto"/>
        <w:bottom w:val="none" w:sz="0" w:space="0" w:color="auto"/>
        <w:right w:val="none" w:sz="0" w:space="0" w:color="auto"/>
      </w:divBdr>
    </w:div>
    <w:div w:id="954406257">
      <w:bodyDiv w:val="1"/>
      <w:marLeft w:val="0"/>
      <w:marRight w:val="0"/>
      <w:marTop w:val="0"/>
      <w:marBottom w:val="0"/>
      <w:divBdr>
        <w:top w:val="none" w:sz="0" w:space="0" w:color="auto"/>
        <w:left w:val="none" w:sz="0" w:space="0" w:color="auto"/>
        <w:bottom w:val="none" w:sz="0" w:space="0" w:color="auto"/>
        <w:right w:val="none" w:sz="0" w:space="0" w:color="auto"/>
      </w:divBdr>
    </w:div>
    <w:div w:id="1701398026">
      <w:bodyDiv w:val="1"/>
      <w:marLeft w:val="0"/>
      <w:marRight w:val="0"/>
      <w:marTop w:val="0"/>
      <w:marBottom w:val="0"/>
      <w:divBdr>
        <w:top w:val="none" w:sz="0" w:space="0" w:color="auto"/>
        <w:left w:val="none" w:sz="0" w:space="0" w:color="auto"/>
        <w:bottom w:val="none" w:sz="0" w:space="0" w:color="auto"/>
        <w:right w:val="none" w:sz="0" w:space="0" w:color="auto"/>
      </w:divBdr>
    </w:div>
    <w:div w:id="1799839544">
      <w:bodyDiv w:val="1"/>
      <w:marLeft w:val="0"/>
      <w:marRight w:val="0"/>
      <w:marTop w:val="0"/>
      <w:marBottom w:val="0"/>
      <w:divBdr>
        <w:top w:val="none" w:sz="0" w:space="0" w:color="auto"/>
        <w:left w:val="none" w:sz="0" w:space="0" w:color="auto"/>
        <w:bottom w:val="none" w:sz="0" w:space="0" w:color="auto"/>
        <w:right w:val="none" w:sz="0" w:space="0" w:color="auto"/>
      </w:divBdr>
    </w:div>
    <w:div w:id="205739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VROffice\LVR_Briefkopf_CD2009_V10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08FB7-3D09-4358-A7A6-09AD196B9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LVR_Briefkopf_CD2009_V100</Template>
  <TotalTime>0</TotalTime>
  <Pages>1</Pages>
  <Words>1734</Words>
  <Characters>10927</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Dokument</vt:lpstr>
    </vt:vector>
  </TitlesOfParts>
  <Company>Landschaftsverband Rheinland</Company>
  <LinksUpToDate>false</LinksUpToDate>
  <CharactersWithSpaces>12636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dc:title>
  <dc:subject/>
  <dc:creator>Bot, Nicole</dc:creator>
  <cp:keywords/>
  <dc:description/>
  <cp:lastModifiedBy>Dötsch, Tobias</cp:lastModifiedBy>
  <cp:revision>13</cp:revision>
  <cp:lastPrinted>2021-10-19T12:38:00Z</cp:lastPrinted>
  <dcterms:created xsi:type="dcterms:W3CDTF">2025-02-28T12:44:00Z</dcterms:created>
  <dcterms:modified xsi:type="dcterms:W3CDTF">2026-06-30T09:55:00Z</dcterms:modified>
</cp:coreProperties>
</file>